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0BD4" w14:textId="51677113" w:rsidR="00104629" w:rsidRPr="006B3C4B" w:rsidRDefault="008F1435" w:rsidP="008F1435">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55CFC673" wp14:editId="1EFD092A">
            <wp:simplePos x="0" y="0"/>
            <wp:positionH relativeFrom="column">
              <wp:posOffset>4244975</wp:posOffset>
            </wp:positionH>
            <wp:positionV relativeFrom="paragraph">
              <wp:posOffset>38735</wp:posOffset>
            </wp:positionV>
            <wp:extent cx="819150" cy="80789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807898"/>
                    </a:xfrm>
                    <a:prstGeom prst="rect">
                      <a:avLst/>
                    </a:prstGeom>
                  </pic:spPr>
                </pic:pic>
              </a:graphicData>
            </a:graphic>
          </wp:anchor>
        </w:drawing>
      </w:r>
      <w:bookmarkStart w:id="0" w:name="_GoBack"/>
      <w:bookmarkEnd w:id="0"/>
      <w:r w:rsidR="00085181" w:rsidRPr="006B3C4B">
        <w:rPr>
          <w:rFonts w:ascii="Arial" w:hAnsi="Arial" w:cs="Arial"/>
          <w:sz w:val="24"/>
          <w:szCs w:val="24"/>
        </w:rPr>
        <w:t>F</w:t>
      </w:r>
      <w:r w:rsidR="00104629" w:rsidRPr="006B3C4B">
        <w:rPr>
          <w:rFonts w:ascii="Arial" w:hAnsi="Arial" w:cs="Arial"/>
          <w:sz w:val="24"/>
          <w:szCs w:val="24"/>
        </w:rPr>
        <w:t xml:space="preserve">iche </w:t>
      </w:r>
      <w:r w:rsidR="008901EB">
        <w:rPr>
          <w:rFonts w:ascii="Arial" w:hAnsi="Arial" w:cs="Arial"/>
          <w:sz w:val="24"/>
          <w:szCs w:val="24"/>
        </w:rPr>
        <w:t>de Poste</w:t>
      </w:r>
    </w:p>
    <w:p w14:paraId="1D0FBD54" w14:textId="77777777" w:rsidR="0013286A" w:rsidRPr="00D03DC9" w:rsidRDefault="0013286A" w:rsidP="0013286A">
      <w:pPr>
        <w:spacing w:after="0" w:line="240" w:lineRule="auto"/>
        <w:jc w:val="center"/>
        <w:rPr>
          <w:rFonts w:ascii="Arial" w:hAnsi="Arial" w:cs="Arial"/>
        </w:rPr>
      </w:pPr>
    </w:p>
    <w:p w14:paraId="7FDEF5E9" w14:textId="46A5BAC5" w:rsidR="0013286A" w:rsidRPr="00D273D0" w:rsidRDefault="00EF3B96" w:rsidP="0013286A">
      <w:pPr>
        <w:spacing w:after="0" w:line="240" w:lineRule="auto"/>
        <w:jc w:val="center"/>
        <w:rPr>
          <w:rFonts w:ascii="Arial" w:hAnsi="Arial" w:cs="Arial"/>
          <w:b/>
          <w:color w:val="0070C0"/>
          <w:sz w:val="30"/>
          <w:szCs w:val="30"/>
          <w:u w:val="single"/>
        </w:rPr>
      </w:pPr>
      <w:r w:rsidRPr="00D273D0">
        <w:rPr>
          <w:rFonts w:ascii="Arial" w:hAnsi="Arial" w:cs="Arial"/>
          <w:b/>
          <w:color w:val="0070C0"/>
          <w:sz w:val="30"/>
          <w:szCs w:val="30"/>
          <w:u w:val="single"/>
        </w:rPr>
        <w:t>TUTEUR DE MAISONN</w:t>
      </w:r>
      <w:r w:rsidR="005F4743">
        <w:rPr>
          <w:rFonts w:ascii="Arial" w:hAnsi="Arial" w:cs="Arial"/>
          <w:b/>
          <w:color w:val="0070C0"/>
          <w:sz w:val="30"/>
          <w:szCs w:val="30"/>
          <w:u w:val="single"/>
        </w:rPr>
        <w:t>É</w:t>
      </w:r>
      <w:r w:rsidRPr="00D273D0">
        <w:rPr>
          <w:rFonts w:ascii="Arial" w:hAnsi="Arial" w:cs="Arial"/>
          <w:b/>
          <w:color w:val="0070C0"/>
          <w:sz w:val="30"/>
          <w:szCs w:val="30"/>
          <w:u w:val="single"/>
        </w:rPr>
        <w:t xml:space="preserve">E </w:t>
      </w:r>
      <w:r w:rsidR="00D307C3">
        <w:rPr>
          <w:rFonts w:ascii="Arial" w:hAnsi="Arial" w:cs="Arial"/>
          <w:b/>
          <w:color w:val="0070C0"/>
          <w:sz w:val="30"/>
          <w:szCs w:val="30"/>
          <w:u w:val="single"/>
        </w:rPr>
        <w:t>H/F</w:t>
      </w:r>
    </w:p>
    <w:p w14:paraId="278CE6E7" w14:textId="77777777" w:rsidR="00CE6D19" w:rsidRPr="003A6D68" w:rsidRDefault="00CE6D19" w:rsidP="0013286A">
      <w:pPr>
        <w:spacing w:after="0" w:line="240" w:lineRule="auto"/>
        <w:jc w:val="center"/>
        <w:rPr>
          <w:rFonts w:ascii="Arial" w:hAnsi="Arial" w:cs="Arial"/>
          <w:b/>
          <w:color w:val="0070C0"/>
          <w:sz w:val="28"/>
          <w:szCs w:val="28"/>
          <w:u w:val="single"/>
        </w:rPr>
      </w:pPr>
    </w:p>
    <w:p w14:paraId="6382FE1D" w14:textId="77777777" w:rsidR="00085181" w:rsidRPr="00D273D0" w:rsidRDefault="00085181" w:rsidP="0013286A">
      <w:pPr>
        <w:spacing w:after="0" w:line="240" w:lineRule="auto"/>
        <w:jc w:val="center"/>
        <w:rPr>
          <w:rFonts w:ascii="Arial" w:hAnsi="Arial" w:cs="Arial"/>
          <w:color w:val="0070C0"/>
          <w:sz w:val="24"/>
          <w:szCs w:val="24"/>
        </w:rPr>
      </w:pPr>
      <w:r w:rsidRPr="00D273D0">
        <w:rPr>
          <w:rFonts w:ascii="Arial" w:hAnsi="Arial" w:cs="Arial"/>
          <w:color w:val="0070C0"/>
          <w:sz w:val="24"/>
          <w:szCs w:val="24"/>
        </w:rPr>
        <w:t>SERVICE NATIONAL UNIVERSEL</w:t>
      </w:r>
    </w:p>
    <w:p w14:paraId="335B8257" w14:textId="77777777" w:rsidR="00085181" w:rsidRDefault="00085181" w:rsidP="0013286A">
      <w:pPr>
        <w:spacing w:after="0" w:line="240" w:lineRule="auto"/>
        <w:rPr>
          <w:rFonts w:ascii="Arial" w:hAnsi="Arial" w:cs="Arial"/>
        </w:rPr>
      </w:pPr>
    </w:p>
    <w:p w14:paraId="58A41B58" w14:textId="77777777" w:rsidR="003A6D68" w:rsidRPr="00D03DC9" w:rsidRDefault="003A6D68" w:rsidP="0013286A">
      <w:pPr>
        <w:spacing w:after="0" w:line="240" w:lineRule="auto"/>
        <w:rPr>
          <w:rFonts w:ascii="Arial" w:hAnsi="Arial" w:cs="Arial"/>
        </w:rPr>
      </w:pPr>
    </w:p>
    <w:p w14:paraId="2AB9F3B5" w14:textId="77777777" w:rsidR="0064758A" w:rsidRPr="00D03DC9" w:rsidRDefault="0064758A" w:rsidP="0064758A">
      <w:pPr>
        <w:spacing w:after="0" w:line="240" w:lineRule="auto"/>
        <w:rPr>
          <w:rFonts w:ascii="Arial" w:hAnsi="Arial" w:cs="Arial"/>
          <w:b/>
          <w:sz w:val="24"/>
          <w:szCs w:val="24"/>
        </w:rPr>
      </w:pPr>
      <w:r w:rsidRPr="00D03DC9">
        <w:rPr>
          <w:rFonts w:ascii="Arial" w:hAnsi="Arial" w:cs="Arial"/>
          <w:b/>
          <w:sz w:val="24"/>
          <w:szCs w:val="24"/>
        </w:rPr>
        <w:t>Contexte de la mission :</w:t>
      </w:r>
    </w:p>
    <w:p w14:paraId="3AC74072" w14:textId="77777777" w:rsidR="00003398" w:rsidRDefault="00003398" w:rsidP="00003398">
      <w:pPr>
        <w:spacing w:after="0" w:line="240" w:lineRule="auto"/>
        <w:jc w:val="both"/>
        <w:rPr>
          <w:rFonts w:ascii="Arial" w:hAnsi="Arial" w:cs="Arial"/>
          <w:sz w:val="20"/>
          <w:szCs w:val="20"/>
        </w:rPr>
      </w:pPr>
    </w:p>
    <w:p w14:paraId="09001927" w14:textId="1A6DEA4B" w:rsidR="008F1435" w:rsidRPr="000F6FC5" w:rsidRDefault="008F1435" w:rsidP="008F1435">
      <w:pPr>
        <w:spacing w:after="0" w:line="240" w:lineRule="auto"/>
        <w:jc w:val="both"/>
        <w:rPr>
          <w:rFonts w:ascii="Arial" w:hAnsi="Arial" w:cs="Arial"/>
          <w:color w:val="FF0000"/>
          <w:sz w:val="20"/>
          <w:szCs w:val="20"/>
        </w:rPr>
      </w:pPr>
      <w:r w:rsidRPr="00D03DC9">
        <w:rPr>
          <w:rFonts w:ascii="Arial" w:hAnsi="Arial" w:cs="Arial"/>
          <w:sz w:val="20"/>
          <w:szCs w:val="20"/>
        </w:rPr>
        <w:t xml:space="preserve">Avec l’objectif de favoriser l’émergence des valeurs républicaines et citoyennes et le sens de l’engagement au service de l’intérêt général, le SNU est un dispositif ambitieux d’émancipation et de responsabilisation des jeunes. </w:t>
      </w:r>
      <w:r w:rsidR="00523B07">
        <w:rPr>
          <w:rFonts w:ascii="Arial" w:hAnsi="Arial" w:cs="Arial"/>
          <w:sz w:val="20"/>
          <w:szCs w:val="20"/>
        </w:rPr>
        <w:t>Il est appelé à impliquer à terme toute une classe d’âge à partir de 15 ans.</w:t>
      </w:r>
    </w:p>
    <w:p w14:paraId="63D1A86F" w14:textId="77777777" w:rsidR="008F1435" w:rsidRPr="00D03DC9" w:rsidRDefault="008F1435" w:rsidP="008F1435">
      <w:pPr>
        <w:spacing w:after="0" w:line="240" w:lineRule="auto"/>
        <w:jc w:val="both"/>
        <w:rPr>
          <w:rFonts w:ascii="Arial" w:hAnsi="Arial" w:cs="Arial"/>
          <w:sz w:val="20"/>
          <w:szCs w:val="20"/>
        </w:rPr>
      </w:pPr>
    </w:p>
    <w:p w14:paraId="7D379E29" w14:textId="77777777" w:rsidR="008F1435" w:rsidRPr="00D03DC9" w:rsidRDefault="008F1435" w:rsidP="008F1435">
      <w:pPr>
        <w:spacing w:after="0" w:line="240" w:lineRule="auto"/>
        <w:jc w:val="both"/>
        <w:rPr>
          <w:rFonts w:ascii="Arial" w:hAnsi="Arial" w:cs="Arial"/>
          <w:sz w:val="20"/>
          <w:szCs w:val="20"/>
        </w:rPr>
      </w:pPr>
      <w:r w:rsidRPr="00D03DC9">
        <w:rPr>
          <w:rFonts w:ascii="Arial" w:hAnsi="Arial" w:cs="Arial"/>
          <w:sz w:val="20"/>
          <w:szCs w:val="20"/>
        </w:rPr>
        <w:t>Sa mise en œuvre poursuit plusieurs objectifs :</w:t>
      </w:r>
    </w:p>
    <w:p w14:paraId="59BB840D" w14:textId="77777777" w:rsidR="008F1435" w:rsidRPr="00D03DC9" w:rsidRDefault="008F1435" w:rsidP="008F1435">
      <w:pPr>
        <w:pStyle w:val="Paragraphedeliste"/>
        <w:numPr>
          <w:ilvl w:val="0"/>
          <w:numId w:val="1"/>
        </w:numPr>
        <w:spacing w:after="0" w:line="240" w:lineRule="auto"/>
        <w:jc w:val="both"/>
        <w:rPr>
          <w:rFonts w:ascii="Arial" w:hAnsi="Arial" w:cs="Arial"/>
          <w:sz w:val="20"/>
          <w:szCs w:val="20"/>
        </w:rPr>
      </w:pPr>
      <w:r w:rsidRPr="00D03DC9">
        <w:rPr>
          <w:rFonts w:ascii="Arial" w:hAnsi="Arial" w:cs="Arial"/>
          <w:sz w:val="20"/>
          <w:szCs w:val="20"/>
        </w:rPr>
        <w:t>Le renforcement de la cohésion nationale, qui s’appuie sur l’expérience de la mixité sociale et territoriale,</w:t>
      </w:r>
    </w:p>
    <w:p w14:paraId="09C5DBFD" w14:textId="77777777" w:rsidR="008F1435" w:rsidRPr="00D03DC9" w:rsidRDefault="008F1435" w:rsidP="008F1435">
      <w:pPr>
        <w:pStyle w:val="Paragraphedeliste"/>
        <w:numPr>
          <w:ilvl w:val="0"/>
          <w:numId w:val="1"/>
        </w:numPr>
        <w:spacing w:after="0" w:line="240" w:lineRule="auto"/>
        <w:jc w:val="both"/>
        <w:rPr>
          <w:rFonts w:ascii="Arial" w:hAnsi="Arial" w:cs="Arial"/>
          <w:sz w:val="20"/>
          <w:szCs w:val="20"/>
        </w:rPr>
      </w:pPr>
      <w:r w:rsidRPr="00D03DC9">
        <w:rPr>
          <w:rFonts w:ascii="Arial" w:hAnsi="Arial" w:cs="Arial"/>
          <w:sz w:val="20"/>
          <w:szCs w:val="20"/>
        </w:rPr>
        <w:t>Le développement d’une culture de l’engagement,</w:t>
      </w:r>
    </w:p>
    <w:p w14:paraId="069536A8" w14:textId="77777777" w:rsidR="008F1435" w:rsidRPr="00D03DC9" w:rsidRDefault="008F1435" w:rsidP="008F1435">
      <w:pPr>
        <w:pStyle w:val="Paragraphedeliste"/>
        <w:numPr>
          <w:ilvl w:val="0"/>
          <w:numId w:val="1"/>
        </w:numPr>
        <w:spacing w:after="0" w:line="240" w:lineRule="auto"/>
        <w:jc w:val="both"/>
        <w:rPr>
          <w:rFonts w:ascii="Arial" w:hAnsi="Arial" w:cs="Arial"/>
          <w:sz w:val="20"/>
          <w:szCs w:val="20"/>
        </w:rPr>
      </w:pPr>
      <w:r w:rsidRPr="00D03DC9">
        <w:rPr>
          <w:rFonts w:ascii="Arial" w:hAnsi="Arial" w:cs="Arial"/>
          <w:sz w:val="20"/>
          <w:szCs w:val="20"/>
        </w:rPr>
        <w:t>L’accompagnement de l’insertion sociale et professionnelle des jeunes.</w:t>
      </w:r>
    </w:p>
    <w:p w14:paraId="255E71EC" w14:textId="77777777" w:rsidR="008F1435" w:rsidRPr="00D03DC9" w:rsidRDefault="008F1435" w:rsidP="008F1435">
      <w:pPr>
        <w:spacing w:after="0" w:line="240" w:lineRule="auto"/>
        <w:jc w:val="both"/>
        <w:rPr>
          <w:rFonts w:ascii="Arial" w:hAnsi="Arial" w:cs="Arial"/>
          <w:sz w:val="20"/>
          <w:szCs w:val="20"/>
        </w:rPr>
      </w:pPr>
    </w:p>
    <w:p w14:paraId="334528A0" w14:textId="77777777" w:rsidR="008F1435" w:rsidRPr="00D03DC9" w:rsidRDefault="008F1435" w:rsidP="008F1435">
      <w:pPr>
        <w:spacing w:after="0" w:line="240" w:lineRule="auto"/>
        <w:jc w:val="both"/>
        <w:rPr>
          <w:rFonts w:ascii="Arial" w:hAnsi="Arial" w:cs="Arial"/>
          <w:sz w:val="20"/>
          <w:szCs w:val="20"/>
        </w:rPr>
      </w:pPr>
      <w:r w:rsidRPr="00D03DC9">
        <w:rPr>
          <w:rFonts w:ascii="Arial" w:hAnsi="Arial" w:cs="Arial"/>
          <w:sz w:val="20"/>
          <w:szCs w:val="20"/>
        </w:rPr>
        <w:t>Le SNU se déclinera en 4 phases successives :</w:t>
      </w:r>
    </w:p>
    <w:p w14:paraId="7F345D4F" w14:textId="77777777" w:rsidR="008F1435" w:rsidRPr="00D03DC9" w:rsidRDefault="008F1435" w:rsidP="008F1435">
      <w:pPr>
        <w:pStyle w:val="Paragraphedeliste"/>
        <w:numPr>
          <w:ilvl w:val="0"/>
          <w:numId w:val="1"/>
        </w:numPr>
        <w:spacing w:after="0" w:line="240" w:lineRule="auto"/>
        <w:jc w:val="both"/>
        <w:rPr>
          <w:rFonts w:ascii="Arial" w:hAnsi="Arial" w:cs="Arial"/>
          <w:sz w:val="20"/>
          <w:szCs w:val="20"/>
        </w:rPr>
      </w:pPr>
      <w:r w:rsidRPr="00D03DC9">
        <w:rPr>
          <w:rFonts w:ascii="Arial" w:hAnsi="Arial" w:cs="Arial"/>
          <w:sz w:val="20"/>
          <w:szCs w:val="20"/>
        </w:rPr>
        <w:t>Une phase initiale de préparation et d’information des familles et des jeunes volontaires,</w:t>
      </w:r>
    </w:p>
    <w:p w14:paraId="16ECA214" w14:textId="77777777" w:rsidR="008F1435" w:rsidRDefault="008F1435" w:rsidP="008F1435">
      <w:pPr>
        <w:pStyle w:val="Paragraphedeliste"/>
        <w:numPr>
          <w:ilvl w:val="0"/>
          <w:numId w:val="1"/>
        </w:numPr>
        <w:spacing w:after="0" w:line="240" w:lineRule="auto"/>
        <w:jc w:val="both"/>
        <w:rPr>
          <w:rFonts w:ascii="Arial" w:hAnsi="Arial" w:cs="Arial"/>
          <w:sz w:val="20"/>
          <w:szCs w:val="20"/>
        </w:rPr>
      </w:pPr>
      <w:r w:rsidRPr="00D03DC9">
        <w:rPr>
          <w:rFonts w:ascii="Arial" w:hAnsi="Arial" w:cs="Arial"/>
          <w:sz w:val="20"/>
          <w:szCs w:val="20"/>
          <w:u w:val="single"/>
        </w:rPr>
        <w:t>Un séjour de cohésion de 12 jours</w:t>
      </w:r>
      <w:r>
        <w:rPr>
          <w:rFonts w:ascii="Arial" w:hAnsi="Arial" w:cs="Arial"/>
          <w:sz w:val="20"/>
          <w:szCs w:val="20"/>
          <w:u w:val="single"/>
        </w:rPr>
        <w:t xml:space="preserve"> </w:t>
      </w:r>
      <w:r w:rsidRPr="008774B6">
        <w:rPr>
          <w:rFonts w:ascii="Arial" w:hAnsi="Arial" w:cs="Arial"/>
          <w:sz w:val="20"/>
          <w:szCs w:val="20"/>
          <w:u w:val="single"/>
        </w:rPr>
        <w:t>obligatoires</w:t>
      </w:r>
      <w:r>
        <w:rPr>
          <w:rFonts w:ascii="Arial" w:hAnsi="Arial" w:cs="Arial"/>
          <w:sz w:val="20"/>
          <w:szCs w:val="20"/>
          <w:u w:val="single"/>
        </w:rPr>
        <w:t xml:space="preserve"> (pour des jeunes volontaires de 15 à 17 ans)</w:t>
      </w:r>
      <w:r w:rsidRPr="00D03DC9">
        <w:rPr>
          <w:rFonts w:ascii="Arial" w:hAnsi="Arial" w:cs="Arial"/>
          <w:b/>
          <w:sz w:val="20"/>
          <w:szCs w:val="20"/>
        </w:rPr>
        <w:t xml:space="preserve">, </w:t>
      </w:r>
      <w:r w:rsidRPr="00D03DC9">
        <w:rPr>
          <w:rFonts w:ascii="Arial" w:hAnsi="Arial" w:cs="Arial"/>
          <w:sz w:val="20"/>
          <w:szCs w:val="20"/>
        </w:rPr>
        <w:t xml:space="preserve">destiné au développement d’une culture SNU et mêlant engagement individuel et collectif, appropriation d’un socle républicain et </w:t>
      </w:r>
      <w:r>
        <w:rPr>
          <w:rFonts w:ascii="Arial" w:hAnsi="Arial" w:cs="Arial"/>
          <w:sz w:val="20"/>
          <w:szCs w:val="20"/>
        </w:rPr>
        <w:t>démocratique ;</w:t>
      </w:r>
    </w:p>
    <w:p w14:paraId="0F128ED8" w14:textId="77777777" w:rsidR="008F1435" w:rsidRPr="00D03DC9" w:rsidRDefault="008F1435" w:rsidP="008F1435">
      <w:pPr>
        <w:pStyle w:val="Paragraphedeliste"/>
        <w:numPr>
          <w:ilvl w:val="0"/>
          <w:numId w:val="1"/>
        </w:numPr>
        <w:spacing w:after="0" w:line="240" w:lineRule="auto"/>
        <w:jc w:val="both"/>
        <w:rPr>
          <w:rFonts w:ascii="Arial" w:hAnsi="Arial" w:cs="Arial"/>
          <w:sz w:val="20"/>
          <w:szCs w:val="20"/>
        </w:rPr>
      </w:pPr>
      <w:r w:rsidRPr="00D03DC9">
        <w:rPr>
          <w:rFonts w:ascii="Arial" w:hAnsi="Arial" w:cs="Arial"/>
          <w:sz w:val="20"/>
          <w:szCs w:val="20"/>
        </w:rPr>
        <w:t>Une mission d’intérêt général, inscrite dans une logique d’accompagnement et d’individualisation des parcours, à partir de modalités de réalisation variées, perlées ou continues, les missions proposées permettront d’accompagner les jeunes dans la construction de leur projet personnel et professionnel</w:t>
      </w:r>
      <w:r>
        <w:rPr>
          <w:rFonts w:ascii="Arial" w:hAnsi="Arial" w:cs="Arial"/>
          <w:sz w:val="20"/>
          <w:szCs w:val="20"/>
        </w:rPr>
        <w:t> ;</w:t>
      </w:r>
    </w:p>
    <w:p w14:paraId="55FEA313" w14:textId="77777777" w:rsidR="008F1435" w:rsidRPr="00B945E1" w:rsidRDefault="008F1435" w:rsidP="008F1435">
      <w:pPr>
        <w:pStyle w:val="Paragraphedeliste"/>
        <w:numPr>
          <w:ilvl w:val="0"/>
          <w:numId w:val="1"/>
        </w:numPr>
        <w:spacing w:after="0" w:line="240" w:lineRule="auto"/>
        <w:jc w:val="both"/>
        <w:rPr>
          <w:rFonts w:ascii="Arial" w:hAnsi="Arial" w:cs="Arial"/>
          <w:sz w:val="20"/>
          <w:szCs w:val="20"/>
        </w:rPr>
      </w:pPr>
      <w:r w:rsidRPr="00D03DC9">
        <w:rPr>
          <w:rFonts w:ascii="Arial" w:hAnsi="Arial" w:cs="Arial"/>
          <w:sz w:val="20"/>
          <w:szCs w:val="20"/>
        </w:rPr>
        <w:t xml:space="preserve">Une phase </w:t>
      </w:r>
      <w:r w:rsidRPr="00B945E1">
        <w:rPr>
          <w:rFonts w:ascii="Arial" w:hAnsi="Arial" w:cs="Arial"/>
          <w:sz w:val="20"/>
          <w:szCs w:val="20"/>
        </w:rPr>
        <w:t>d’engagement volontaire</w:t>
      </w:r>
      <w:r w:rsidR="000F6FC5" w:rsidRPr="00B945E1">
        <w:rPr>
          <w:rFonts w:ascii="Arial" w:hAnsi="Arial" w:cs="Arial"/>
          <w:sz w:val="20"/>
          <w:szCs w:val="20"/>
        </w:rPr>
        <w:t xml:space="preserve"> facultative</w:t>
      </w:r>
      <w:r w:rsidRPr="00B945E1">
        <w:rPr>
          <w:rFonts w:ascii="Arial" w:hAnsi="Arial" w:cs="Arial"/>
          <w:sz w:val="20"/>
          <w:szCs w:val="20"/>
        </w:rPr>
        <w:t xml:space="preserve"> d’au moins 3 mois, qui pourrait être réalisée entre 16 et 30 ans, et dont la mise en œuvre s’appuiera principalement sur les dispositifs de volontariats existants (service civique notamment).</w:t>
      </w:r>
    </w:p>
    <w:p w14:paraId="24C2E8FE" w14:textId="77777777" w:rsidR="008F1435" w:rsidRPr="00D03DC9" w:rsidRDefault="008F1435" w:rsidP="008F1435">
      <w:pPr>
        <w:spacing w:after="0" w:line="240" w:lineRule="auto"/>
        <w:jc w:val="both"/>
        <w:rPr>
          <w:rFonts w:ascii="Arial" w:hAnsi="Arial" w:cs="Arial"/>
          <w:sz w:val="20"/>
          <w:szCs w:val="20"/>
        </w:rPr>
      </w:pPr>
    </w:p>
    <w:p w14:paraId="647130FD" w14:textId="77777777" w:rsidR="008F1435" w:rsidRPr="00D03DC9" w:rsidRDefault="008F1435" w:rsidP="008F1435">
      <w:pPr>
        <w:spacing w:after="0" w:line="240" w:lineRule="auto"/>
        <w:jc w:val="both"/>
        <w:rPr>
          <w:rFonts w:ascii="Arial" w:hAnsi="Arial" w:cs="Arial"/>
          <w:sz w:val="20"/>
          <w:szCs w:val="20"/>
        </w:rPr>
      </w:pPr>
      <w:r w:rsidRPr="00D03DC9">
        <w:rPr>
          <w:rFonts w:ascii="Arial" w:hAnsi="Arial" w:cs="Arial"/>
          <w:sz w:val="20"/>
          <w:szCs w:val="20"/>
        </w:rPr>
        <w:t>L’encadrement des séjours de cohésion</w:t>
      </w:r>
      <w:r>
        <w:rPr>
          <w:rFonts w:ascii="Arial" w:hAnsi="Arial" w:cs="Arial"/>
          <w:sz w:val="20"/>
          <w:szCs w:val="20"/>
        </w:rPr>
        <w:t xml:space="preserve"> </w:t>
      </w:r>
      <w:r w:rsidRPr="00D03DC9">
        <w:rPr>
          <w:rFonts w:ascii="Arial" w:hAnsi="Arial" w:cs="Arial"/>
          <w:sz w:val="20"/>
          <w:szCs w:val="20"/>
        </w:rPr>
        <w:t>compte :</w:t>
      </w:r>
    </w:p>
    <w:p w14:paraId="65713625" w14:textId="77777777" w:rsidR="008F1435" w:rsidRDefault="008F1435" w:rsidP="008F1435">
      <w:pPr>
        <w:pStyle w:val="Paragraphedeliste"/>
        <w:numPr>
          <w:ilvl w:val="0"/>
          <w:numId w:val="1"/>
        </w:numPr>
        <w:spacing w:after="0" w:line="240" w:lineRule="auto"/>
        <w:jc w:val="both"/>
        <w:rPr>
          <w:rFonts w:ascii="Arial" w:hAnsi="Arial" w:cs="Arial"/>
          <w:sz w:val="20"/>
          <w:szCs w:val="20"/>
        </w:rPr>
      </w:pPr>
      <w:proofErr w:type="gramStart"/>
      <w:r w:rsidRPr="00D03DC9">
        <w:rPr>
          <w:rFonts w:ascii="Arial" w:hAnsi="Arial" w:cs="Arial"/>
          <w:sz w:val="20"/>
          <w:szCs w:val="20"/>
        </w:rPr>
        <w:t>une</w:t>
      </w:r>
      <w:proofErr w:type="gramEnd"/>
      <w:r w:rsidRPr="00D03DC9">
        <w:rPr>
          <w:rFonts w:ascii="Arial" w:hAnsi="Arial" w:cs="Arial"/>
          <w:sz w:val="20"/>
          <w:szCs w:val="20"/>
        </w:rPr>
        <w:t xml:space="preserve"> direction composée de : un chef de centre, </w:t>
      </w:r>
      <w:r w:rsidRPr="00B332E2">
        <w:rPr>
          <w:rFonts w:ascii="Arial" w:hAnsi="Arial" w:cs="Arial"/>
          <w:sz w:val="20"/>
          <w:szCs w:val="20"/>
        </w:rPr>
        <w:t>un adjoint encadrement</w:t>
      </w:r>
      <w:r w:rsidRPr="00D03DC9">
        <w:rPr>
          <w:rFonts w:ascii="Arial" w:hAnsi="Arial" w:cs="Arial"/>
          <w:b/>
          <w:sz w:val="20"/>
          <w:szCs w:val="20"/>
        </w:rPr>
        <w:t xml:space="preserve">, </w:t>
      </w:r>
      <w:r w:rsidRPr="00986367">
        <w:rPr>
          <w:rFonts w:ascii="Arial" w:hAnsi="Arial" w:cs="Arial"/>
          <w:sz w:val="20"/>
          <w:szCs w:val="20"/>
        </w:rPr>
        <w:t>un adjoint éducatif,</w:t>
      </w:r>
    </w:p>
    <w:p w14:paraId="5C0354D7" w14:textId="359DF680" w:rsidR="00D307C3" w:rsidRPr="00333077" w:rsidRDefault="00D307C3" w:rsidP="00D307C3">
      <w:pPr>
        <w:pStyle w:val="Paragraphedeliste"/>
        <w:numPr>
          <w:ilvl w:val="0"/>
          <w:numId w:val="1"/>
        </w:numPr>
        <w:spacing w:after="0" w:line="240" w:lineRule="auto"/>
        <w:jc w:val="both"/>
        <w:rPr>
          <w:rFonts w:ascii="Arial" w:hAnsi="Arial" w:cs="Arial"/>
          <w:sz w:val="20"/>
          <w:szCs w:val="20"/>
        </w:rPr>
      </w:pPr>
      <w:bookmarkStart w:id="1" w:name="_Hlk98251700"/>
      <w:proofErr w:type="gramStart"/>
      <w:r w:rsidRPr="00333077">
        <w:rPr>
          <w:rFonts w:ascii="Arial" w:hAnsi="Arial" w:cs="Arial"/>
          <w:sz w:val="20"/>
          <w:szCs w:val="20"/>
        </w:rPr>
        <w:t>une</w:t>
      </w:r>
      <w:proofErr w:type="gramEnd"/>
      <w:r w:rsidRPr="00333077">
        <w:rPr>
          <w:rFonts w:ascii="Arial" w:hAnsi="Arial" w:cs="Arial"/>
          <w:sz w:val="20"/>
          <w:szCs w:val="20"/>
        </w:rPr>
        <w:t xml:space="preserve"> équipe de soutien : avec un intendant, un</w:t>
      </w:r>
      <w:r w:rsidRPr="00F31B77">
        <w:rPr>
          <w:rFonts w:ascii="Arial" w:hAnsi="Arial" w:cs="Arial"/>
          <w:color w:val="F73BC6"/>
          <w:sz w:val="20"/>
          <w:szCs w:val="20"/>
        </w:rPr>
        <w:t xml:space="preserve"> </w:t>
      </w:r>
      <w:r w:rsidRPr="00333077">
        <w:rPr>
          <w:rFonts w:ascii="Arial" w:hAnsi="Arial" w:cs="Arial"/>
          <w:sz w:val="20"/>
          <w:szCs w:val="20"/>
        </w:rPr>
        <w:t>infirmier</w:t>
      </w:r>
      <w:r w:rsidRPr="00F31B77">
        <w:rPr>
          <w:rFonts w:ascii="Arial" w:hAnsi="Arial" w:cs="Arial"/>
          <w:color w:val="F73BC6"/>
          <w:sz w:val="20"/>
          <w:szCs w:val="20"/>
        </w:rPr>
        <w:t xml:space="preserve"> </w:t>
      </w:r>
      <w:r w:rsidRPr="00333077">
        <w:rPr>
          <w:rFonts w:ascii="Arial" w:hAnsi="Arial" w:cs="Arial"/>
          <w:sz w:val="20"/>
          <w:szCs w:val="20"/>
        </w:rPr>
        <w:t>et un</w:t>
      </w:r>
      <w:r w:rsidRPr="00F31B77">
        <w:rPr>
          <w:rFonts w:ascii="Arial" w:hAnsi="Arial" w:cs="Arial"/>
          <w:color w:val="F73BC6"/>
          <w:sz w:val="20"/>
          <w:szCs w:val="20"/>
        </w:rPr>
        <w:t xml:space="preserve"> </w:t>
      </w:r>
      <w:r w:rsidRPr="00333077">
        <w:rPr>
          <w:rFonts w:ascii="Arial" w:hAnsi="Arial" w:cs="Arial"/>
          <w:sz w:val="20"/>
          <w:szCs w:val="20"/>
        </w:rPr>
        <w:t>référent</w:t>
      </w:r>
      <w:r w:rsidRPr="00F31B77">
        <w:rPr>
          <w:rFonts w:ascii="Arial" w:hAnsi="Arial" w:cs="Arial"/>
          <w:color w:val="F73BC6"/>
          <w:sz w:val="20"/>
          <w:szCs w:val="20"/>
        </w:rPr>
        <w:t xml:space="preserve"> </w:t>
      </w:r>
      <w:r w:rsidRPr="00333077">
        <w:rPr>
          <w:rFonts w:ascii="Arial" w:hAnsi="Arial" w:cs="Arial"/>
          <w:sz w:val="20"/>
          <w:szCs w:val="20"/>
        </w:rPr>
        <w:t>sport et cohésion,</w:t>
      </w:r>
    </w:p>
    <w:bookmarkEnd w:id="1"/>
    <w:p w14:paraId="33F82B20" w14:textId="77777777" w:rsidR="008F1435" w:rsidRDefault="008F1435" w:rsidP="008F1435">
      <w:pPr>
        <w:pStyle w:val="Paragraphedeliste"/>
        <w:numPr>
          <w:ilvl w:val="0"/>
          <w:numId w:val="1"/>
        </w:numPr>
        <w:spacing w:after="0" w:line="240" w:lineRule="auto"/>
        <w:jc w:val="both"/>
        <w:rPr>
          <w:rFonts w:ascii="Arial" w:hAnsi="Arial" w:cs="Arial"/>
          <w:sz w:val="20"/>
          <w:szCs w:val="20"/>
        </w:rPr>
      </w:pPr>
      <w:proofErr w:type="gramStart"/>
      <w:r w:rsidRPr="00D03DC9">
        <w:rPr>
          <w:rFonts w:ascii="Arial" w:hAnsi="Arial" w:cs="Arial"/>
          <w:sz w:val="20"/>
          <w:szCs w:val="20"/>
        </w:rPr>
        <w:t>des</w:t>
      </w:r>
      <w:proofErr w:type="gramEnd"/>
      <w:r w:rsidRPr="00D03DC9">
        <w:rPr>
          <w:rFonts w:ascii="Arial" w:hAnsi="Arial" w:cs="Arial"/>
          <w:sz w:val="20"/>
          <w:szCs w:val="20"/>
        </w:rPr>
        <w:t xml:space="preserve"> capitaine</w:t>
      </w:r>
      <w:r>
        <w:rPr>
          <w:rFonts w:ascii="Arial" w:hAnsi="Arial" w:cs="Arial"/>
          <w:sz w:val="20"/>
          <w:szCs w:val="20"/>
        </w:rPr>
        <w:t>s</w:t>
      </w:r>
      <w:r w:rsidRPr="00D03DC9">
        <w:rPr>
          <w:rFonts w:ascii="Arial" w:hAnsi="Arial" w:cs="Arial"/>
          <w:sz w:val="20"/>
          <w:szCs w:val="20"/>
        </w:rPr>
        <w:t xml:space="preserve"> de compagnie supervisant </w:t>
      </w:r>
      <w:r>
        <w:rPr>
          <w:rFonts w:ascii="Arial" w:hAnsi="Arial" w:cs="Arial"/>
          <w:sz w:val="20"/>
          <w:szCs w:val="20"/>
        </w:rPr>
        <w:t>plusieurs maisonnées (de 2 à 4 maisonnées)</w:t>
      </w:r>
      <w:r w:rsidRPr="00AF428E">
        <w:rPr>
          <w:rFonts w:ascii="Arial" w:hAnsi="Arial" w:cs="Arial"/>
          <w:sz w:val="20"/>
          <w:szCs w:val="20"/>
        </w:rPr>
        <w:t>,</w:t>
      </w:r>
    </w:p>
    <w:p w14:paraId="529B44D6" w14:textId="77777777" w:rsidR="00003398" w:rsidRPr="008F1435" w:rsidRDefault="008F1435" w:rsidP="008F1435">
      <w:pPr>
        <w:pStyle w:val="Paragraphedeliste"/>
        <w:numPr>
          <w:ilvl w:val="0"/>
          <w:numId w:val="1"/>
        </w:numPr>
        <w:spacing w:after="0" w:line="240" w:lineRule="auto"/>
        <w:jc w:val="both"/>
        <w:rPr>
          <w:rFonts w:ascii="Arial" w:hAnsi="Arial" w:cs="Arial"/>
          <w:sz w:val="20"/>
          <w:szCs w:val="20"/>
        </w:rPr>
      </w:pPr>
      <w:proofErr w:type="gramStart"/>
      <w:r w:rsidRPr="008F1435">
        <w:rPr>
          <w:rFonts w:ascii="Arial" w:hAnsi="Arial" w:cs="Arial"/>
          <w:sz w:val="20"/>
          <w:szCs w:val="20"/>
        </w:rPr>
        <w:t>des</w:t>
      </w:r>
      <w:proofErr w:type="gramEnd"/>
      <w:r w:rsidRPr="008F1435">
        <w:rPr>
          <w:rFonts w:ascii="Arial" w:hAnsi="Arial" w:cs="Arial"/>
          <w:sz w:val="20"/>
          <w:szCs w:val="20"/>
        </w:rPr>
        <w:t xml:space="preserve"> tuteurs de maisonnée de 10 à 14 jeunes volontaires par maisonnée</w:t>
      </w:r>
    </w:p>
    <w:p w14:paraId="29ACBA42" w14:textId="77777777" w:rsidR="008F1435" w:rsidRPr="00D03DC9" w:rsidRDefault="008F1435" w:rsidP="008F1435">
      <w:pPr>
        <w:spacing w:after="0" w:line="240" w:lineRule="auto"/>
        <w:jc w:val="both"/>
        <w:rPr>
          <w:rFonts w:ascii="Arial" w:hAnsi="Arial" w:cs="Arial"/>
          <w:b/>
          <w:sz w:val="20"/>
          <w:szCs w:val="20"/>
        </w:rPr>
      </w:pPr>
    </w:p>
    <w:p w14:paraId="62723AC2" w14:textId="77777777" w:rsidR="00E40B3E" w:rsidRPr="00D03DC9" w:rsidRDefault="00E40B3E" w:rsidP="00104629">
      <w:pPr>
        <w:jc w:val="both"/>
        <w:rPr>
          <w:rFonts w:ascii="Arial" w:hAnsi="Arial" w:cs="Arial"/>
          <w:b/>
          <w:sz w:val="20"/>
          <w:szCs w:val="20"/>
        </w:rPr>
      </w:pPr>
      <w:r w:rsidRPr="00D03DC9">
        <w:rPr>
          <w:rFonts w:ascii="Arial" w:hAnsi="Arial" w:cs="Arial"/>
          <w:b/>
          <w:sz w:val="20"/>
          <w:szCs w:val="20"/>
        </w:rPr>
        <w:t>A – Responsabilités particulières :</w:t>
      </w:r>
    </w:p>
    <w:p w14:paraId="53451AF0" w14:textId="6D651382" w:rsidR="00E40B3E" w:rsidRDefault="00D307C3" w:rsidP="002A0023">
      <w:pPr>
        <w:spacing w:after="0" w:line="240" w:lineRule="auto"/>
        <w:jc w:val="both"/>
        <w:rPr>
          <w:rFonts w:ascii="Arial" w:hAnsi="Arial" w:cs="Arial"/>
          <w:sz w:val="20"/>
          <w:szCs w:val="20"/>
        </w:rPr>
      </w:pPr>
      <w:r w:rsidRPr="00B945E1">
        <w:rPr>
          <w:rFonts w:ascii="Arial" w:hAnsi="Arial" w:cs="Arial"/>
          <w:sz w:val="20"/>
          <w:szCs w:val="20"/>
        </w:rPr>
        <w:t>Sous l’autorité du chef de centre</w:t>
      </w:r>
      <w:r w:rsidR="00A450B3">
        <w:rPr>
          <w:rFonts w:ascii="Arial" w:hAnsi="Arial" w:cs="Arial"/>
          <w:sz w:val="20"/>
          <w:szCs w:val="20"/>
        </w:rPr>
        <w:t xml:space="preserve"> et l’encadrement du capitaine de compagnie</w:t>
      </w:r>
      <w:r w:rsidRPr="00B945E1">
        <w:rPr>
          <w:rFonts w:ascii="Arial" w:hAnsi="Arial" w:cs="Arial"/>
          <w:sz w:val="20"/>
          <w:szCs w:val="20"/>
        </w:rPr>
        <w:t>, l</w:t>
      </w:r>
      <w:r w:rsidR="00E37442" w:rsidRPr="00B945E1">
        <w:rPr>
          <w:rFonts w:ascii="Arial" w:hAnsi="Arial" w:cs="Arial"/>
          <w:sz w:val="20"/>
          <w:szCs w:val="20"/>
        </w:rPr>
        <w:t xml:space="preserve">e tuteur est le cadre de proximité des </w:t>
      </w:r>
      <w:r w:rsidR="008901EB" w:rsidRPr="00B945E1">
        <w:rPr>
          <w:rFonts w:ascii="Arial" w:hAnsi="Arial" w:cs="Arial"/>
          <w:sz w:val="20"/>
          <w:szCs w:val="20"/>
        </w:rPr>
        <w:t>jeunes</w:t>
      </w:r>
      <w:r w:rsidR="00E37442" w:rsidRPr="00B945E1">
        <w:rPr>
          <w:rFonts w:ascii="Arial" w:hAnsi="Arial" w:cs="Arial"/>
          <w:sz w:val="20"/>
          <w:szCs w:val="20"/>
        </w:rPr>
        <w:t xml:space="preserve"> pendant les deux semaines du stage de cohésion. Il partage, nuit et jour, la vie de la maisonnée (groupe </w:t>
      </w:r>
      <w:r w:rsidR="008F1435" w:rsidRPr="00B945E1">
        <w:rPr>
          <w:rFonts w:ascii="Arial" w:hAnsi="Arial" w:cs="Arial"/>
          <w:sz w:val="20"/>
          <w:szCs w:val="20"/>
        </w:rPr>
        <w:t>de 10 à 14 jeunes environ</w:t>
      </w:r>
      <w:r w:rsidR="00E37442" w:rsidRPr="00B945E1">
        <w:rPr>
          <w:rFonts w:ascii="Arial" w:hAnsi="Arial" w:cs="Arial"/>
          <w:sz w:val="20"/>
          <w:szCs w:val="20"/>
        </w:rPr>
        <w:t xml:space="preserve">) dont il a la charge. Il est responsable de la vie quotidienne </w:t>
      </w:r>
      <w:r w:rsidR="00E37442">
        <w:rPr>
          <w:rFonts w:ascii="Arial" w:hAnsi="Arial" w:cs="Arial"/>
          <w:sz w:val="20"/>
          <w:szCs w:val="20"/>
        </w:rPr>
        <w:t>de sa maisonnée et de l’esprit qui l’anime</w:t>
      </w:r>
      <w:r w:rsidR="008901EB">
        <w:rPr>
          <w:rFonts w:ascii="Arial" w:hAnsi="Arial" w:cs="Arial"/>
          <w:sz w:val="20"/>
          <w:szCs w:val="20"/>
        </w:rPr>
        <w:t>.</w:t>
      </w:r>
      <w:r w:rsidR="00E37442">
        <w:rPr>
          <w:rFonts w:ascii="Arial" w:hAnsi="Arial" w:cs="Arial"/>
          <w:sz w:val="20"/>
          <w:szCs w:val="20"/>
        </w:rPr>
        <w:t xml:space="preserve"> Il veille à développer l’autonomie et la responsabilité des volontaires et à créer une ambiance de respect mutuel. La mission du tuteur se divise en 5 tâches principales</w:t>
      </w:r>
      <w:r w:rsidR="009049B0">
        <w:rPr>
          <w:rFonts w:ascii="Arial" w:hAnsi="Arial" w:cs="Arial"/>
          <w:sz w:val="20"/>
          <w:szCs w:val="20"/>
        </w:rPr>
        <w:t> :</w:t>
      </w:r>
    </w:p>
    <w:p w14:paraId="1D2749B3" w14:textId="77777777" w:rsidR="00E37442" w:rsidRPr="00D03DC9" w:rsidRDefault="00E37442" w:rsidP="002A0023">
      <w:pPr>
        <w:spacing w:after="0" w:line="240" w:lineRule="auto"/>
        <w:jc w:val="both"/>
        <w:rPr>
          <w:rFonts w:ascii="Arial" w:hAnsi="Arial" w:cs="Arial"/>
          <w:sz w:val="20"/>
          <w:szCs w:val="20"/>
        </w:rPr>
      </w:pPr>
    </w:p>
    <w:p w14:paraId="074309B5" w14:textId="77777777" w:rsidR="00B8559C" w:rsidRPr="00B8559C" w:rsidRDefault="00E40B3E" w:rsidP="00B8559C">
      <w:pPr>
        <w:pStyle w:val="Paragraphedeliste"/>
        <w:numPr>
          <w:ilvl w:val="0"/>
          <w:numId w:val="3"/>
        </w:numPr>
        <w:spacing w:after="0" w:line="240" w:lineRule="auto"/>
        <w:jc w:val="both"/>
        <w:rPr>
          <w:rFonts w:ascii="Arial" w:hAnsi="Arial" w:cs="Arial"/>
          <w:sz w:val="20"/>
          <w:szCs w:val="20"/>
        </w:rPr>
      </w:pPr>
      <w:r w:rsidRPr="00D03DC9">
        <w:rPr>
          <w:rFonts w:ascii="Arial" w:hAnsi="Arial" w:cs="Arial"/>
          <w:sz w:val="20"/>
          <w:szCs w:val="20"/>
          <w:u w:val="single"/>
        </w:rPr>
        <w:t>L</w:t>
      </w:r>
      <w:r w:rsidR="00B8559C">
        <w:rPr>
          <w:rFonts w:ascii="Arial" w:hAnsi="Arial" w:cs="Arial"/>
          <w:sz w:val="20"/>
          <w:szCs w:val="20"/>
          <w:u w:val="single"/>
        </w:rPr>
        <w:t xml:space="preserve">’accueil et l’accompagnement des </w:t>
      </w:r>
      <w:r w:rsidR="008901EB">
        <w:rPr>
          <w:rFonts w:ascii="Arial" w:hAnsi="Arial" w:cs="Arial"/>
          <w:sz w:val="20"/>
          <w:szCs w:val="20"/>
          <w:u w:val="single"/>
        </w:rPr>
        <w:t>jeunes</w:t>
      </w:r>
      <w:r w:rsidR="00B8559C">
        <w:rPr>
          <w:rFonts w:ascii="Arial" w:hAnsi="Arial" w:cs="Arial"/>
          <w:sz w:val="20"/>
          <w:szCs w:val="20"/>
          <w:u w:val="single"/>
        </w:rPr>
        <w:t> :</w:t>
      </w:r>
    </w:p>
    <w:p w14:paraId="31D828A4" w14:textId="77777777" w:rsidR="00B8559C" w:rsidRPr="00B8559C" w:rsidRDefault="006F19DA" w:rsidP="006F19DA">
      <w:pPr>
        <w:pStyle w:val="Paragraphedeliste"/>
        <w:spacing w:after="0" w:line="240" w:lineRule="auto"/>
        <w:jc w:val="both"/>
        <w:rPr>
          <w:rFonts w:ascii="Arial" w:hAnsi="Arial" w:cs="Arial"/>
          <w:sz w:val="20"/>
          <w:szCs w:val="20"/>
        </w:rPr>
      </w:pPr>
      <w:r>
        <w:rPr>
          <w:rFonts w:ascii="Arial" w:hAnsi="Arial" w:cs="Arial"/>
          <w:sz w:val="20"/>
          <w:szCs w:val="20"/>
        </w:rPr>
        <w:t>- p</w:t>
      </w:r>
      <w:r w:rsidR="00B8559C" w:rsidRPr="00B8559C">
        <w:rPr>
          <w:rFonts w:ascii="Arial" w:hAnsi="Arial" w:cs="Arial"/>
          <w:sz w:val="20"/>
          <w:szCs w:val="20"/>
        </w:rPr>
        <w:t>réparer l’accueil au sein de la maisonnée dans les domaines de l’hébergement, des loisirs, de l’hygiène, etc.</w:t>
      </w:r>
    </w:p>
    <w:p w14:paraId="4C9BE4C8" w14:textId="77777777" w:rsidR="008F1435" w:rsidRDefault="006F19DA" w:rsidP="006F19DA">
      <w:pPr>
        <w:pStyle w:val="Paragraphedeliste"/>
        <w:spacing w:after="0" w:line="240" w:lineRule="auto"/>
        <w:jc w:val="both"/>
        <w:rPr>
          <w:rFonts w:ascii="Arial" w:hAnsi="Arial" w:cs="Arial"/>
          <w:sz w:val="20"/>
          <w:szCs w:val="20"/>
        </w:rPr>
      </w:pPr>
      <w:r>
        <w:rPr>
          <w:rFonts w:ascii="Arial" w:hAnsi="Arial" w:cs="Arial"/>
          <w:sz w:val="20"/>
          <w:szCs w:val="20"/>
        </w:rPr>
        <w:t>- susciter la participation et impl</w:t>
      </w:r>
      <w:r w:rsidR="0023630E">
        <w:rPr>
          <w:rFonts w:ascii="Arial" w:hAnsi="Arial" w:cs="Arial"/>
          <w:sz w:val="20"/>
          <w:szCs w:val="20"/>
        </w:rPr>
        <w:t xml:space="preserve">iquer les </w:t>
      </w:r>
      <w:r w:rsidR="008901EB">
        <w:rPr>
          <w:rFonts w:ascii="Arial" w:hAnsi="Arial" w:cs="Arial"/>
          <w:sz w:val="20"/>
          <w:szCs w:val="20"/>
        </w:rPr>
        <w:t>volontaires</w:t>
      </w:r>
      <w:r w:rsidR="0023630E">
        <w:rPr>
          <w:rFonts w:ascii="Arial" w:hAnsi="Arial" w:cs="Arial"/>
          <w:sz w:val="20"/>
          <w:szCs w:val="20"/>
        </w:rPr>
        <w:t xml:space="preserve"> pour toutes le</w:t>
      </w:r>
      <w:r>
        <w:rPr>
          <w:rFonts w:ascii="Arial" w:hAnsi="Arial" w:cs="Arial"/>
          <w:sz w:val="20"/>
          <w:szCs w:val="20"/>
        </w:rPr>
        <w:t xml:space="preserve">s activités : vie courante, activités physiques, formations, etc. </w:t>
      </w:r>
    </w:p>
    <w:p w14:paraId="13A4B842" w14:textId="77777777" w:rsidR="00B8559C" w:rsidRPr="00B8559C" w:rsidRDefault="008F1435" w:rsidP="006F19DA">
      <w:pPr>
        <w:pStyle w:val="Paragraphedeliste"/>
        <w:spacing w:after="0" w:line="240" w:lineRule="auto"/>
        <w:jc w:val="both"/>
        <w:rPr>
          <w:rFonts w:ascii="Arial" w:hAnsi="Arial" w:cs="Arial"/>
          <w:sz w:val="20"/>
          <w:szCs w:val="20"/>
        </w:rPr>
      </w:pPr>
      <w:r>
        <w:rPr>
          <w:rFonts w:ascii="Arial" w:hAnsi="Arial" w:cs="Arial"/>
          <w:sz w:val="20"/>
          <w:szCs w:val="20"/>
        </w:rPr>
        <w:t>- v</w:t>
      </w:r>
      <w:r w:rsidR="006F19DA">
        <w:rPr>
          <w:rFonts w:ascii="Arial" w:hAnsi="Arial" w:cs="Arial"/>
          <w:sz w:val="20"/>
          <w:szCs w:val="20"/>
        </w:rPr>
        <w:t>eiller à l’assiduité et au respect des horaires.</w:t>
      </w:r>
    </w:p>
    <w:p w14:paraId="1BF811AE" w14:textId="77777777" w:rsidR="00485DC4" w:rsidRPr="00D03DC9" w:rsidRDefault="00485DC4" w:rsidP="00F32E16">
      <w:pPr>
        <w:spacing w:after="0" w:line="240" w:lineRule="auto"/>
        <w:jc w:val="both"/>
        <w:rPr>
          <w:rFonts w:ascii="Arial" w:hAnsi="Arial" w:cs="Arial"/>
          <w:sz w:val="20"/>
          <w:szCs w:val="20"/>
        </w:rPr>
      </w:pPr>
    </w:p>
    <w:p w14:paraId="16CAF424" w14:textId="77777777" w:rsidR="00156024" w:rsidRDefault="008A13C8" w:rsidP="00EB7BB1">
      <w:pPr>
        <w:pStyle w:val="Paragraphedeliste"/>
        <w:numPr>
          <w:ilvl w:val="0"/>
          <w:numId w:val="3"/>
        </w:numPr>
        <w:spacing w:after="0" w:line="240" w:lineRule="auto"/>
        <w:jc w:val="both"/>
        <w:rPr>
          <w:rFonts w:ascii="Arial" w:hAnsi="Arial" w:cs="Arial"/>
          <w:sz w:val="20"/>
          <w:szCs w:val="20"/>
          <w:u w:val="single"/>
        </w:rPr>
      </w:pPr>
      <w:r>
        <w:rPr>
          <w:rFonts w:ascii="Arial" w:hAnsi="Arial" w:cs="Arial"/>
          <w:sz w:val="20"/>
          <w:szCs w:val="20"/>
          <w:u w:val="single"/>
        </w:rPr>
        <w:t>L’organisation et la discipline de la vie courante</w:t>
      </w:r>
      <w:r w:rsidR="00EB7BB1" w:rsidRPr="00EB7BB1">
        <w:rPr>
          <w:rFonts w:ascii="Arial" w:hAnsi="Arial" w:cs="Arial"/>
          <w:sz w:val="20"/>
          <w:szCs w:val="20"/>
          <w:u w:val="single"/>
        </w:rPr>
        <w:t> :</w:t>
      </w:r>
    </w:p>
    <w:p w14:paraId="0304B7D6" w14:textId="77777777" w:rsidR="00841C39" w:rsidRDefault="000E1085" w:rsidP="000E1085">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8A13C8">
        <w:rPr>
          <w:rFonts w:ascii="Arial" w:hAnsi="Arial" w:cs="Arial"/>
          <w:sz w:val="20"/>
          <w:szCs w:val="20"/>
        </w:rPr>
        <w:t>faire connaître et respecter le règlement intérieur,</w:t>
      </w:r>
    </w:p>
    <w:p w14:paraId="670D4D67" w14:textId="77777777" w:rsidR="008A13C8" w:rsidRDefault="008A13C8" w:rsidP="000E1085">
      <w:pPr>
        <w:pStyle w:val="Paragraphedeliste"/>
        <w:spacing w:after="0" w:line="240" w:lineRule="auto"/>
        <w:jc w:val="both"/>
        <w:rPr>
          <w:rFonts w:ascii="Arial" w:hAnsi="Arial" w:cs="Arial"/>
          <w:sz w:val="20"/>
          <w:szCs w:val="20"/>
        </w:rPr>
      </w:pPr>
      <w:r>
        <w:rPr>
          <w:rFonts w:ascii="Arial" w:hAnsi="Arial" w:cs="Arial"/>
          <w:sz w:val="20"/>
          <w:szCs w:val="20"/>
        </w:rPr>
        <w:t>- signaler aux cadres de compagnie tous les manquements,</w:t>
      </w:r>
    </w:p>
    <w:p w14:paraId="045F5F43" w14:textId="77777777" w:rsidR="008A13C8" w:rsidRDefault="008A13C8" w:rsidP="000E1085">
      <w:pPr>
        <w:pStyle w:val="Paragraphedeliste"/>
        <w:spacing w:after="0" w:line="240" w:lineRule="auto"/>
        <w:jc w:val="both"/>
        <w:rPr>
          <w:rFonts w:ascii="Arial" w:hAnsi="Arial" w:cs="Arial"/>
          <w:sz w:val="20"/>
          <w:szCs w:val="20"/>
        </w:rPr>
      </w:pPr>
      <w:r>
        <w:rPr>
          <w:rFonts w:ascii="Arial" w:hAnsi="Arial" w:cs="Arial"/>
          <w:sz w:val="20"/>
          <w:szCs w:val="20"/>
        </w:rPr>
        <w:t>- gérer les difficultés interpersonnelles, voire les conflits.</w:t>
      </w:r>
    </w:p>
    <w:p w14:paraId="09ACD8AE" w14:textId="77777777" w:rsidR="0066091C" w:rsidRDefault="0066091C" w:rsidP="00C54DDC">
      <w:pPr>
        <w:spacing w:after="0" w:line="240" w:lineRule="auto"/>
        <w:jc w:val="both"/>
        <w:rPr>
          <w:rFonts w:ascii="Arial" w:hAnsi="Arial" w:cs="Arial"/>
          <w:sz w:val="20"/>
          <w:szCs w:val="20"/>
        </w:rPr>
      </w:pPr>
    </w:p>
    <w:p w14:paraId="470151CB" w14:textId="77777777" w:rsidR="00C54DDC" w:rsidRDefault="00A66108" w:rsidP="00C54DDC">
      <w:pPr>
        <w:pStyle w:val="Paragraphedeliste"/>
        <w:numPr>
          <w:ilvl w:val="0"/>
          <w:numId w:val="3"/>
        </w:numPr>
        <w:spacing w:after="0" w:line="240" w:lineRule="auto"/>
        <w:jc w:val="both"/>
        <w:rPr>
          <w:rFonts w:ascii="Arial" w:hAnsi="Arial" w:cs="Arial"/>
          <w:sz w:val="20"/>
          <w:szCs w:val="20"/>
          <w:u w:val="single"/>
        </w:rPr>
      </w:pPr>
      <w:r>
        <w:rPr>
          <w:rFonts w:ascii="Arial" w:hAnsi="Arial" w:cs="Arial"/>
          <w:sz w:val="20"/>
          <w:szCs w:val="20"/>
          <w:u w:val="single"/>
        </w:rPr>
        <w:t>L’organisation de la vie démocratique et citoyenne</w:t>
      </w:r>
      <w:r w:rsidR="00C54DDC" w:rsidRPr="00C54DDC">
        <w:rPr>
          <w:rFonts w:ascii="Arial" w:hAnsi="Arial" w:cs="Arial"/>
          <w:sz w:val="20"/>
          <w:szCs w:val="20"/>
          <w:u w:val="single"/>
        </w:rPr>
        <w:t> :</w:t>
      </w:r>
    </w:p>
    <w:p w14:paraId="18ABB6A2" w14:textId="77777777" w:rsidR="006913E5" w:rsidRDefault="000E1085" w:rsidP="000E1085">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A66108">
        <w:rPr>
          <w:rFonts w:ascii="Arial" w:hAnsi="Arial" w:cs="Arial"/>
          <w:sz w:val="20"/>
          <w:szCs w:val="20"/>
        </w:rPr>
        <w:t>créer des temps d’échange démocratique,</w:t>
      </w:r>
    </w:p>
    <w:p w14:paraId="0E8A2F2F" w14:textId="77777777" w:rsidR="00A66108" w:rsidRDefault="00A66108" w:rsidP="00A66108">
      <w:pPr>
        <w:pStyle w:val="Paragraphedeliste"/>
        <w:spacing w:after="0" w:line="240" w:lineRule="auto"/>
        <w:jc w:val="both"/>
        <w:rPr>
          <w:rFonts w:ascii="Arial" w:hAnsi="Arial" w:cs="Arial"/>
          <w:sz w:val="20"/>
          <w:szCs w:val="20"/>
        </w:rPr>
      </w:pPr>
      <w:r>
        <w:rPr>
          <w:rFonts w:ascii="Arial" w:hAnsi="Arial" w:cs="Arial"/>
          <w:sz w:val="20"/>
          <w:szCs w:val="20"/>
        </w:rPr>
        <w:t>- contribuer à l’organisation et au bon déroulement des tâches d’intérêt général,</w:t>
      </w:r>
    </w:p>
    <w:p w14:paraId="6640D8BE" w14:textId="77777777" w:rsidR="00A66108" w:rsidRDefault="00A66108" w:rsidP="00A66108">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23630E">
        <w:rPr>
          <w:rFonts w:ascii="Arial" w:hAnsi="Arial" w:cs="Arial"/>
          <w:sz w:val="20"/>
          <w:szCs w:val="20"/>
        </w:rPr>
        <w:t>s’</w:t>
      </w:r>
      <w:r>
        <w:rPr>
          <w:rFonts w:ascii="Arial" w:hAnsi="Arial" w:cs="Arial"/>
          <w:sz w:val="20"/>
          <w:szCs w:val="20"/>
        </w:rPr>
        <w:t>assurer d’un brassage effectif, dans la maisonnée ou les activités.</w:t>
      </w:r>
    </w:p>
    <w:p w14:paraId="60C7D37A" w14:textId="77777777" w:rsidR="00A66108" w:rsidRDefault="00A66108" w:rsidP="00A66108">
      <w:pPr>
        <w:spacing w:after="0" w:line="240" w:lineRule="auto"/>
        <w:jc w:val="both"/>
        <w:rPr>
          <w:rFonts w:ascii="Arial" w:hAnsi="Arial" w:cs="Arial"/>
          <w:sz w:val="20"/>
          <w:szCs w:val="20"/>
        </w:rPr>
      </w:pPr>
    </w:p>
    <w:p w14:paraId="6D08E315" w14:textId="77777777" w:rsidR="00A66108" w:rsidRPr="00A66108" w:rsidRDefault="00A66108" w:rsidP="00A66108">
      <w:pPr>
        <w:pStyle w:val="Paragraphedeliste"/>
        <w:numPr>
          <w:ilvl w:val="0"/>
          <w:numId w:val="3"/>
        </w:numPr>
        <w:spacing w:after="0" w:line="240" w:lineRule="auto"/>
        <w:jc w:val="both"/>
        <w:rPr>
          <w:rFonts w:ascii="Arial" w:hAnsi="Arial" w:cs="Arial"/>
          <w:sz w:val="20"/>
          <w:szCs w:val="20"/>
          <w:u w:val="single"/>
        </w:rPr>
      </w:pPr>
      <w:r w:rsidRPr="00A66108">
        <w:rPr>
          <w:rFonts w:ascii="Arial" w:hAnsi="Arial" w:cs="Arial"/>
          <w:sz w:val="20"/>
          <w:szCs w:val="20"/>
          <w:u w:val="single"/>
        </w:rPr>
        <w:t>Faire émerger un esprit de maisonnée :</w:t>
      </w:r>
    </w:p>
    <w:p w14:paraId="08FC8ED3" w14:textId="77777777" w:rsidR="0064758A" w:rsidRDefault="00A66108" w:rsidP="00A66108">
      <w:pPr>
        <w:pStyle w:val="Paragraphedeliste"/>
        <w:spacing w:after="0" w:line="240" w:lineRule="auto"/>
        <w:jc w:val="both"/>
        <w:rPr>
          <w:rFonts w:ascii="Arial" w:hAnsi="Arial" w:cs="Arial"/>
          <w:sz w:val="20"/>
          <w:szCs w:val="20"/>
        </w:rPr>
      </w:pPr>
      <w:r>
        <w:rPr>
          <w:rFonts w:ascii="Arial" w:hAnsi="Arial" w:cs="Arial"/>
          <w:sz w:val="20"/>
          <w:szCs w:val="20"/>
        </w:rPr>
        <w:t>- créer une cohésion de groupe</w:t>
      </w:r>
      <w:r w:rsidR="00532050">
        <w:rPr>
          <w:rFonts w:ascii="Arial" w:hAnsi="Arial" w:cs="Arial"/>
          <w:sz w:val="20"/>
          <w:szCs w:val="20"/>
        </w:rPr>
        <w:t xml:space="preserve"> </w:t>
      </w:r>
    </w:p>
    <w:p w14:paraId="5BFFE13C" w14:textId="77777777" w:rsidR="00532050" w:rsidRDefault="00532050" w:rsidP="00A66108">
      <w:pPr>
        <w:pStyle w:val="Paragraphedeliste"/>
        <w:spacing w:after="0" w:line="240" w:lineRule="auto"/>
        <w:jc w:val="both"/>
        <w:rPr>
          <w:rFonts w:ascii="Arial" w:hAnsi="Arial" w:cs="Arial"/>
          <w:sz w:val="20"/>
          <w:szCs w:val="20"/>
        </w:rPr>
      </w:pPr>
      <w:r>
        <w:rPr>
          <w:rFonts w:ascii="Arial" w:hAnsi="Arial" w:cs="Arial"/>
          <w:sz w:val="20"/>
          <w:szCs w:val="20"/>
        </w:rPr>
        <w:t>- assurer l’inclusion effective de volontaires à besoins particuliers.</w:t>
      </w:r>
    </w:p>
    <w:p w14:paraId="02709790" w14:textId="77777777" w:rsidR="00105E91" w:rsidRDefault="00105E91" w:rsidP="00105E91">
      <w:pPr>
        <w:spacing w:after="0" w:line="240" w:lineRule="auto"/>
        <w:jc w:val="both"/>
        <w:rPr>
          <w:rFonts w:ascii="Arial" w:hAnsi="Arial" w:cs="Arial"/>
          <w:sz w:val="20"/>
          <w:szCs w:val="20"/>
        </w:rPr>
      </w:pPr>
    </w:p>
    <w:p w14:paraId="34731DD8" w14:textId="77777777" w:rsidR="00105E91" w:rsidRPr="00DA6C0A" w:rsidRDefault="00105E91" w:rsidP="00105E91">
      <w:pPr>
        <w:pStyle w:val="Paragraphedeliste"/>
        <w:numPr>
          <w:ilvl w:val="0"/>
          <w:numId w:val="3"/>
        </w:numPr>
        <w:spacing w:after="0" w:line="240" w:lineRule="auto"/>
        <w:jc w:val="both"/>
        <w:rPr>
          <w:rFonts w:ascii="Arial" w:hAnsi="Arial" w:cs="Arial"/>
          <w:sz w:val="20"/>
          <w:szCs w:val="20"/>
        </w:rPr>
      </w:pPr>
      <w:r>
        <w:rPr>
          <w:rFonts w:ascii="Arial" w:hAnsi="Arial" w:cs="Arial"/>
          <w:sz w:val="20"/>
          <w:szCs w:val="20"/>
          <w:u w:val="single"/>
        </w:rPr>
        <w:t xml:space="preserve">La sécurité physique et morale des </w:t>
      </w:r>
      <w:r w:rsidR="0064758A">
        <w:rPr>
          <w:rFonts w:ascii="Arial" w:hAnsi="Arial" w:cs="Arial"/>
          <w:sz w:val="20"/>
          <w:szCs w:val="20"/>
          <w:u w:val="single"/>
        </w:rPr>
        <w:t>volontaire</w:t>
      </w:r>
      <w:r>
        <w:rPr>
          <w:rFonts w:ascii="Arial" w:hAnsi="Arial" w:cs="Arial"/>
          <w:sz w:val="20"/>
          <w:szCs w:val="20"/>
          <w:u w:val="single"/>
        </w:rPr>
        <w:t>s :</w:t>
      </w:r>
    </w:p>
    <w:p w14:paraId="3F4CB998" w14:textId="77777777" w:rsidR="00DA6C0A" w:rsidRPr="00DA6C0A" w:rsidRDefault="00AC33EC" w:rsidP="00AC33EC">
      <w:pPr>
        <w:pStyle w:val="Paragraphedeliste"/>
        <w:spacing w:after="0" w:line="240" w:lineRule="auto"/>
        <w:jc w:val="both"/>
        <w:rPr>
          <w:rFonts w:ascii="Arial" w:hAnsi="Arial" w:cs="Arial"/>
          <w:sz w:val="20"/>
          <w:szCs w:val="20"/>
        </w:rPr>
      </w:pPr>
      <w:r>
        <w:rPr>
          <w:rFonts w:ascii="Arial" w:hAnsi="Arial" w:cs="Arial"/>
          <w:sz w:val="20"/>
          <w:szCs w:val="20"/>
        </w:rPr>
        <w:t>- f</w:t>
      </w:r>
      <w:r w:rsidR="00DA6C0A" w:rsidRPr="00DA6C0A">
        <w:rPr>
          <w:rFonts w:ascii="Arial" w:hAnsi="Arial" w:cs="Arial"/>
          <w:sz w:val="20"/>
          <w:szCs w:val="20"/>
        </w:rPr>
        <w:t>aire respecter strictement les mesures de sécurité,</w:t>
      </w:r>
    </w:p>
    <w:p w14:paraId="7D78C9B1" w14:textId="77777777" w:rsidR="00DA6C0A" w:rsidRPr="00DA6C0A" w:rsidRDefault="00AC33EC" w:rsidP="00AC33EC">
      <w:pPr>
        <w:pStyle w:val="Paragraphedeliste"/>
        <w:spacing w:after="0" w:line="240" w:lineRule="auto"/>
        <w:jc w:val="both"/>
        <w:rPr>
          <w:rFonts w:ascii="Arial" w:hAnsi="Arial" w:cs="Arial"/>
          <w:sz w:val="20"/>
          <w:szCs w:val="20"/>
        </w:rPr>
      </w:pPr>
      <w:r>
        <w:rPr>
          <w:rFonts w:ascii="Arial" w:hAnsi="Arial" w:cs="Arial"/>
          <w:sz w:val="20"/>
          <w:szCs w:val="20"/>
        </w:rPr>
        <w:t>- i</w:t>
      </w:r>
      <w:r w:rsidR="00DA6C0A" w:rsidRPr="00DA6C0A">
        <w:rPr>
          <w:rFonts w:ascii="Arial" w:hAnsi="Arial" w:cs="Arial"/>
          <w:sz w:val="20"/>
          <w:szCs w:val="20"/>
        </w:rPr>
        <w:t>dentifier les risques, les</w:t>
      </w:r>
      <w:r w:rsidR="0064758A">
        <w:rPr>
          <w:rFonts w:ascii="Arial" w:hAnsi="Arial" w:cs="Arial"/>
          <w:sz w:val="20"/>
          <w:szCs w:val="20"/>
        </w:rPr>
        <w:t xml:space="preserve"> </w:t>
      </w:r>
      <w:r w:rsidR="00DA6C0A" w:rsidRPr="00DA6C0A">
        <w:rPr>
          <w:rFonts w:ascii="Arial" w:hAnsi="Arial" w:cs="Arial"/>
          <w:sz w:val="20"/>
          <w:szCs w:val="20"/>
        </w:rPr>
        <w:t>situations problématiques</w:t>
      </w:r>
      <w:r w:rsidR="008901EB">
        <w:rPr>
          <w:rFonts w:ascii="Arial" w:hAnsi="Arial" w:cs="Arial"/>
          <w:sz w:val="20"/>
          <w:szCs w:val="20"/>
        </w:rPr>
        <w:t>,</w:t>
      </w:r>
    </w:p>
    <w:p w14:paraId="1DDE8476" w14:textId="77777777" w:rsidR="00DA6C0A" w:rsidRPr="00DA6C0A" w:rsidRDefault="00AC33EC" w:rsidP="00AC33EC">
      <w:pPr>
        <w:pStyle w:val="Paragraphedeliste"/>
        <w:spacing w:after="0" w:line="240" w:lineRule="auto"/>
        <w:jc w:val="both"/>
        <w:rPr>
          <w:rFonts w:ascii="Arial" w:hAnsi="Arial" w:cs="Arial"/>
          <w:sz w:val="20"/>
          <w:szCs w:val="20"/>
        </w:rPr>
      </w:pPr>
      <w:r>
        <w:rPr>
          <w:rFonts w:ascii="Arial" w:hAnsi="Arial" w:cs="Arial"/>
          <w:sz w:val="20"/>
          <w:szCs w:val="20"/>
        </w:rPr>
        <w:t>- a</w:t>
      </w:r>
      <w:r w:rsidR="00DA6C0A" w:rsidRPr="00DA6C0A">
        <w:rPr>
          <w:rFonts w:ascii="Arial" w:hAnsi="Arial" w:cs="Arial"/>
          <w:sz w:val="20"/>
          <w:szCs w:val="20"/>
        </w:rPr>
        <w:t>ssurer, si nécessaire, le premier lien avec les familles</w:t>
      </w:r>
      <w:r w:rsidR="008901EB">
        <w:rPr>
          <w:rFonts w:ascii="Arial" w:hAnsi="Arial" w:cs="Arial"/>
          <w:sz w:val="20"/>
          <w:szCs w:val="20"/>
        </w:rPr>
        <w:t>.</w:t>
      </w:r>
    </w:p>
    <w:p w14:paraId="7C8C71C3" w14:textId="77777777" w:rsidR="00B32F88" w:rsidRDefault="00B32F88" w:rsidP="00B32F88">
      <w:pPr>
        <w:spacing w:after="0" w:line="240" w:lineRule="auto"/>
        <w:jc w:val="both"/>
        <w:rPr>
          <w:rFonts w:ascii="Arial" w:hAnsi="Arial" w:cs="Arial"/>
          <w:sz w:val="20"/>
          <w:szCs w:val="20"/>
        </w:rPr>
      </w:pPr>
    </w:p>
    <w:p w14:paraId="32F5504F" w14:textId="77777777" w:rsidR="00037D95" w:rsidRPr="006913E5" w:rsidRDefault="008901EB" w:rsidP="00412265">
      <w:pPr>
        <w:spacing w:after="0" w:line="240" w:lineRule="auto"/>
        <w:jc w:val="both"/>
        <w:rPr>
          <w:rFonts w:ascii="Arial" w:hAnsi="Arial" w:cs="Arial"/>
          <w:sz w:val="20"/>
          <w:szCs w:val="20"/>
        </w:rPr>
      </w:pPr>
      <w:r>
        <w:rPr>
          <w:rFonts w:ascii="Arial" w:hAnsi="Arial" w:cs="Arial"/>
          <w:sz w:val="20"/>
          <w:szCs w:val="20"/>
        </w:rPr>
        <w:t xml:space="preserve">A la demande du capitaine de compagnie et en fonction de ses connaissances et/ou de son expérience, il peut être mobilisé comme intervenant </w:t>
      </w:r>
      <w:r w:rsidR="0064758A">
        <w:rPr>
          <w:rFonts w:ascii="Arial" w:hAnsi="Arial" w:cs="Arial"/>
          <w:sz w:val="20"/>
          <w:szCs w:val="20"/>
        </w:rPr>
        <w:t>thématique</w:t>
      </w:r>
      <w:r>
        <w:rPr>
          <w:rFonts w:ascii="Arial" w:hAnsi="Arial" w:cs="Arial"/>
          <w:sz w:val="20"/>
          <w:szCs w:val="20"/>
        </w:rPr>
        <w:t>.</w:t>
      </w:r>
    </w:p>
    <w:p w14:paraId="0816B3F4" w14:textId="77777777" w:rsidR="00431425" w:rsidRPr="00D03DC9" w:rsidRDefault="00431425" w:rsidP="00412265">
      <w:pPr>
        <w:spacing w:after="0" w:line="240" w:lineRule="auto"/>
        <w:jc w:val="both"/>
        <w:rPr>
          <w:rFonts w:ascii="Arial" w:hAnsi="Arial" w:cs="Arial"/>
          <w:sz w:val="20"/>
          <w:szCs w:val="20"/>
        </w:rPr>
      </w:pPr>
    </w:p>
    <w:p w14:paraId="6A025587" w14:textId="77777777" w:rsidR="00156024" w:rsidRPr="00D03DC9" w:rsidRDefault="00156024" w:rsidP="00412265">
      <w:pPr>
        <w:spacing w:after="0" w:line="240" w:lineRule="auto"/>
        <w:jc w:val="both"/>
        <w:rPr>
          <w:rFonts w:ascii="Arial" w:hAnsi="Arial" w:cs="Arial"/>
          <w:b/>
          <w:sz w:val="20"/>
          <w:szCs w:val="20"/>
        </w:rPr>
      </w:pPr>
      <w:r w:rsidRPr="00D03DC9">
        <w:rPr>
          <w:rFonts w:ascii="Arial" w:hAnsi="Arial" w:cs="Arial"/>
          <w:b/>
          <w:sz w:val="20"/>
          <w:szCs w:val="20"/>
        </w:rPr>
        <w:t>B – Expérience et formation spécifique :</w:t>
      </w:r>
    </w:p>
    <w:p w14:paraId="76981D97" w14:textId="77777777" w:rsidR="00156024" w:rsidRPr="00D03DC9" w:rsidRDefault="00156024" w:rsidP="00412265">
      <w:pPr>
        <w:spacing w:after="0" w:line="240" w:lineRule="auto"/>
        <w:jc w:val="both"/>
        <w:rPr>
          <w:rFonts w:ascii="Arial" w:hAnsi="Arial" w:cs="Arial"/>
          <w:b/>
          <w:sz w:val="20"/>
          <w:szCs w:val="20"/>
        </w:rPr>
      </w:pPr>
    </w:p>
    <w:p w14:paraId="44B42C3B" w14:textId="77777777" w:rsidR="00156024" w:rsidRPr="00D03DC9" w:rsidRDefault="00156024" w:rsidP="00EC6A8F">
      <w:pPr>
        <w:pStyle w:val="Paragraphedeliste"/>
        <w:numPr>
          <w:ilvl w:val="0"/>
          <w:numId w:val="4"/>
        </w:numPr>
        <w:spacing w:after="0" w:line="240" w:lineRule="auto"/>
        <w:jc w:val="both"/>
        <w:rPr>
          <w:rFonts w:ascii="Arial" w:hAnsi="Arial" w:cs="Arial"/>
          <w:sz w:val="20"/>
          <w:szCs w:val="20"/>
          <w:u w:val="single"/>
        </w:rPr>
      </w:pPr>
      <w:r w:rsidRPr="00D03DC9">
        <w:rPr>
          <w:rFonts w:ascii="Arial" w:hAnsi="Arial" w:cs="Arial"/>
          <w:sz w:val="20"/>
          <w:szCs w:val="20"/>
          <w:u w:val="single"/>
        </w:rPr>
        <w:t>Connaissances :</w:t>
      </w:r>
    </w:p>
    <w:p w14:paraId="4F11AF5F" w14:textId="77777777" w:rsidR="0008782F" w:rsidRDefault="00483153" w:rsidP="00483153">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08782F" w:rsidRPr="0008782F">
        <w:rPr>
          <w:rFonts w:ascii="Arial" w:hAnsi="Arial" w:cs="Arial"/>
          <w:sz w:val="20"/>
          <w:szCs w:val="20"/>
        </w:rPr>
        <w:t>BAFA/ BAFD ou qualification équivalente (scoutisme…),</w:t>
      </w:r>
    </w:p>
    <w:p w14:paraId="7481A47A" w14:textId="77777777" w:rsidR="0008782F" w:rsidRDefault="00483153" w:rsidP="00483153">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08782F" w:rsidRPr="0008782F">
        <w:rPr>
          <w:rFonts w:ascii="Arial" w:hAnsi="Arial" w:cs="Arial"/>
          <w:sz w:val="20"/>
          <w:szCs w:val="20"/>
        </w:rPr>
        <w:t>Psychologie de l’adolescent,</w:t>
      </w:r>
    </w:p>
    <w:p w14:paraId="2C8FDBC6" w14:textId="77777777" w:rsidR="0008782F" w:rsidRDefault="00483153" w:rsidP="00483153">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08782F">
        <w:rPr>
          <w:rFonts w:ascii="Arial" w:hAnsi="Arial" w:cs="Arial"/>
          <w:sz w:val="20"/>
          <w:szCs w:val="20"/>
        </w:rPr>
        <w:t>Identification des risques psyc</w:t>
      </w:r>
      <w:r w:rsidR="00AC62F0">
        <w:rPr>
          <w:rFonts w:ascii="Arial" w:hAnsi="Arial" w:cs="Arial"/>
          <w:sz w:val="20"/>
          <w:szCs w:val="20"/>
        </w:rPr>
        <w:t>h</w:t>
      </w:r>
      <w:r w:rsidR="0008782F">
        <w:rPr>
          <w:rFonts w:ascii="Arial" w:hAnsi="Arial" w:cs="Arial"/>
          <w:sz w:val="20"/>
          <w:szCs w:val="20"/>
        </w:rPr>
        <w:t>o-sociaux,</w:t>
      </w:r>
    </w:p>
    <w:p w14:paraId="25EF13B9" w14:textId="77777777" w:rsidR="00EB56B3" w:rsidRPr="0008782F" w:rsidRDefault="00483153" w:rsidP="00483153">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08782F">
        <w:rPr>
          <w:rFonts w:ascii="Arial" w:hAnsi="Arial" w:cs="Arial"/>
          <w:sz w:val="20"/>
          <w:szCs w:val="20"/>
        </w:rPr>
        <w:t>S</w:t>
      </w:r>
      <w:r w:rsidR="007D46D1" w:rsidRPr="0008782F">
        <w:rPr>
          <w:rFonts w:ascii="Arial" w:hAnsi="Arial" w:cs="Arial"/>
          <w:sz w:val="20"/>
          <w:szCs w:val="20"/>
        </w:rPr>
        <w:t>écurité physique et morale des m</w:t>
      </w:r>
      <w:r w:rsidR="00AC62F0">
        <w:rPr>
          <w:rFonts w:ascii="Arial" w:hAnsi="Arial" w:cs="Arial"/>
          <w:sz w:val="20"/>
          <w:szCs w:val="20"/>
        </w:rPr>
        <w:t>ineurs.</w:t>
      </w:r>
    </w:p>
    <w:p w14:paraId="5FD45D0C" w14:textId="77777777" w:rsidR="0008782F" w:rsidRDefault="0008782F" w:rsidP="0008782F">
      <w:pPr>
        <w:pStyle w:val="Paragraphedeliste"/>
        <w:spacing w:after="0" w:line="240" w:lineRule="auto"/>
        <w:jc w:val="both"/>
        <w:rPr>
          <w:rFonts w:ascii="Arial" w:hAnsi="Arial" w:cs="Arial"/>
          <w:sz w:val="20"/>
          <w:szCs w:val="20"/>
        </w:rPr>
      </w:pPr>
    </w:p>
    <w:p w14:paraId="71028214" w14:textId="77777777" w:rsidR="00E460C7" w:rsidRDefault="00E460C7" w:rsidP="0008782F">
      <w:pPr>
        <w:pStyle w:val="Paragraphedeliste"/>
        <w:spacing w:after="0" w:line="240" w:lineRule="auto"/>
        <w:jc w:val="both"/>
        <w:rPr>
          <w:rFonts w:ascii="Arial" w:hAnsi="Arial" w:cs="Arial"/>
          <w:sz w:val="20"/>
          <w:szCs w:val="20"/>
          <w:u w:val="single"/>
        </w:rPr>
      </w:pPr>
      <w:r w:rsidRPr="00D03DC9">
        <w:rPr>
          <w:rFonts w:ascii="Arial" w:hAnsi="Arial" w:cs="Arial"/>
          <w:sz w:val="20"/>
          <w:szCs w:val="20"/>
          <w:u w:val="single"/>
        </w:rPr>
        <w:t>Compétences:</w:t>
      </w:r>
    </w:p>
    <w:p w14:paraId="0845289D" w14:textId="77777777" w:rsidR="00AC62F0" w:rsidRDefault="00483153" w:rsidP="00483153">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64758A">
        <w:rPr>
          <w:rFonts w:ascii="Arial" w:hAnsi="Arial" w:cs="Arial"/>
          <w:sz w:val="20"/>
          <w:szCs w:val="20"/>
        </w:rPr>
        <w:t>Animer un groupe</w:t>
      </w:r>
      <w:r w:rsidR="00AC62F0">
        <w:rPr>
          <w:rFonts w:ascii="Arial" w:hAnsi="Arial" w:cs="Arial"/>
          <w:sz w:val="20"/>
          <w:szCs w:val="20"/>
        </w:rPr>
        <w:t>, créer de la cohésion</w:t>
      </w:r>
    </w:p>
    <w:p w14:paraId="6033BF83" w14:textId="77777777" w:rsidR="00AC62F0" w:rsidRDefault="00483153" w:rsidP="00483153">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AC62F0">
        <w:rPr>
          <w:rFonts w:ascii="Arial" w:hAnsi="Arial" w:cs="Arial"/>
          <w:sz w:val="20"/>
          <w:szCs w:val="20"/>
        </w:rPr>
        <w:t>Capacité d’écoute et réactivité,</w:t>
      </w:r>
    </w:p>
    <w:p w14:paraId="3C46F26F" w14:textId="77777777" w:rsidR="00AC62F0" w:rsidRDefault="00483153" w:rsidP="00483153">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AC62F0">
        <w:rPr>
          <w:rFonts w:ascii="Arial" w:hAnsi="Arial" w:cs="Arial"/>
          <w:sz w:val="20"/>
          <w:szCs w:val="20"/>
        </w:rPr>
        <w:t>Exemplarité, intégrité et rigueur d</w:t>
      </w:r>
      <w:r w:rsidR="009E2A2F">
        <w:rPr>
          <w:rFonts w:ascii="Arial" w:hAnsi="Arial" w:cs="Arial"/>
          <w:sz w:val="20"/>
          <w:szCs w:val="20"/>
        </w:rPr>
        <w:t>ans le</w:t>
      </w:r>
      <w:r w:rsidR="00AC62F0">
        <w:rPr>
          <w:rFonts w:ascii="Arial" w:hAnsi="Arial" w:cs="Arial"/>
          <w:sz w:val="20"/>
          <w:szCs w:val="20"/>
        </w:rPr>
        <w:t xml:space="preserve"> comportement,</w:t>
      </w:r>
    </w:p>
    <w:p w14:paraId="08CF711B" w14:textId="77777777" w:rsidR="00C6262C" w:rsidRDefault="00C6262C" w:rsidP="00483153">
      <w:pPr>
        <w:pStyle w:val="Paragraphedeliste"/>
        <w:spacing w:after="0" w:line="240" w:lineRule="auto"/>
        <w:jc w:val="both"/>
        <w:rPr>
          <w:rFonts w:ascii="Arial" w:hAnsi="Arial" w:cs="Arial"/>
          <w:sz w:val="20"/>
          <w:szCs w:val="20"/>
        </w:rPr>
      </w:pPr>
      <w:r>
        <w:rPr>
          <w:rFonts w:ascii="Arial" w:hAnsi="Arial" w:cs="Arial"/>
          <w:sz w:val="20"/>
          <w:szCs w:val="20"/>
        </w:rPr>
        <w:t>* Esprit d’équipe et capacité d’adaptation</w:t>
      </w:r>
    </w:p>
    <w:p w14:paraId="1932D80D" w14:textId="77777777" w:rsidR="00A87B25" w:rsidRPr="00AC62F0" w:rsidRDefault="00483153" w:rsidP="00483153">
      <w:pPr>
        <w:pStyle w:val="Paragraphedeliste"/>
        <w:spacing w:after="0" w:line="240" w:lineRule="auto"/>
        <w:jc w:val="both"/>
        <w:rPr>
          <w:rFonts w:ascii="Arial" w:hAnsi="Arial" w:cs="Arial"/>
          <w:sz w:val="20"/>
          <w:szCs w:val="20"/>
        </w:rPr>
      </w:pPr>
      <w:r>
        <w:rPr>
          <w:rFonts w:ascii="Arial" w:hAnsi="Arial" w:cs="Arial"/>
          <w:sz w:val="20"/>
          <w:szCs w:val="20"/>
        </w:rPr>
        <w:t xml:space="preserve">* </w:t>
      </w:r>
      <w:r w:rsidR="00AC62F0">
        <w:rPr>
          <w:rFonts w:ascii="Arial" w:hAnsi="Arial" w:cs="Arial"/>
          <w:sz w:val="20"/>
          <w:szCs w:val="20"/>
        </w:rPr>
        <w:t>E</w:t>
      </w:r>
      <w:r w:rsidR="00A87B25" w:rsidRPr="00AC62F0">
        <w:rPr>
          <w:rFonts w:ascii="Arial" w:hAnsi="Arial" w:cs="Arial"/>
          <w:sz w:val="20"/>
          <w:szCs w:val="20"/>
        </w:rPr>
        <w:t xml:space="preserve">xpérience dans l’accompagnement de jeunes </w:t>
      </w:r>
      <w:r w:rsidR="00D34827">
        <w:rPr>
          <w:rFonts w:ascii="Arial" w:hAnsi="Arial" w:cs="Arial"/>
          <w:sz w:val="20"/>
          <w:szCs w:val="20"/>
        </w:rPr>
        <w:t xml:space="preserve">y compris </w:t>
      </w:r>
      <w:r w:rsidR="00A87B25" w:rsidRPr="00AC62F0">
        <w:rPr>
          <w:rFonts w:ascii="Arial" w:hAnsi="Arial" w:cs="Arial"/>
          <w:sz w:val="20"/>
          <w:szCs w:val="20"/>
        </w:rPr>
        <w:t>en situation de handicap ou à besoins particuliers.</w:t>
      </w:r>
    </w:p>
    <w:p w14:paraId="4E9729E3" w14:textId="77777777" w:rsidR="003D529B" w:rsidRPr="00D03DC9" w:rsidRDefault="003D529B" w:rsidP="003D529B">
      <w:pPr>
        <w:spacing w:after="0" w:line="240" w:lineRule="auto"/>
        <w:jc w:val="both"/>
        <w:rPr>
          <w:rFonts w:ascii="Arial" w:hAnsi="Arial" w:cs="Arial"/>
          <w:sz w:val="20"/>
          <w:szCs w:val="20"/>
        </w:rPr>
      </w:pPr>
    </w:p>
    <w:p w14:paraId="182EC807" w14:textId="6E6FC521" w:rsidR="000438A9" w:rsidRDefault="003D529B" w:rsidP="008F1435">
      <w:pPr>
        <w:spacing w:after="0" w:line="240" w:lineRule="auto"/>
        <w:jc w:val="both"/>
        <w:rPr>
          <w:rFonts w:ascii="Arial" w:hAnsi="Arial" w:cs="Arial"/>
          <w:sz w:val="20"/>
          <w:szCs w:val="20"/>
        </w:rPr>
      </w:pPr>
      <w:r w:rsidRPr="00D03DC9">
        <w:rPr>
          <w:rFonts w:ascii="Arial" w:hAnsi="Arial" w:cs="Arial"/>
          <w:sz w:val="20"/>
          <w:szCs w:val="20"/>
        </w:rPr>
        <w:t xml:space="preserve">Il </w:t>
      </w:r>
      <w:r w:rsidR="000C2ECB">
        <w:rPr>
          <w:rFonts w:ascii="Arial" w:hAnsi="Arial" w:cs="Arial"/>
          <w:sz w:val="20"/>
          <w:szCs w:val="20"/>
        </w:rPr>
        <w:t xml:space="preserve">est </w:t>
      </w:r>
      <w:r w:rsidR="00D34827">
        <w:rPr>
          <w:rFonts w:ascii="Arial" w:hAnsi="Arial" w:cs="Arial"/>
          <w:sz w:val="20"/>
          <w:szCs w:val="20"/>
        </w:rPr>
        <w:t>souhaitable</w:t>
      </w:r>
      <w:r w:rsidR="000C2ECB">
        <w:rPr>
          <w:rFonts w:ascii="Arial" w:hAnsi="Arial" w:cs="Arial"/>
          <w:sz w:val="20"/>
          <w:szCs w:val="20"/>
        </w:rPr>
        <w:t xml:space="preserve"> de compter une expérience effective d’encadrement de la jeunesse soit dans</w:t>
      </w:r>
      <w:r w:rsidR="0064758A" w:rsidRPr="00D03DC9">
        <w:rPr>
          <w:rFonts w:ascii="Arial" w:hAnsi="Arial" w:cs="Arial"/>
          <w:sz w:val="20"/>
          <w:szCs w:val="20"/>
        </w:rPr>
        <w:t xml:space="preserve"> l’</w:t>
      </w:r>
      <w:r w:rsidR="0064758A">
        <w:rPr>
          <w:rFonts w:ascii="Arial" w:hAnsi="Arial" w:cs="Arial"/>
          <w:sz w:val="20"/>
          <w:szCs w:val="20"/>
        </w:rPr>
        <w:t>É</w:t>
      </w:r>
      <w:r w:rsidR="0064758A" w:rsidRPr="00D03DC9">
        <w:rPr>
          <w:rFonts w:ascii="Arial" w:hAnsi="Arial" w:cs="Arial"/>
          <w:sz w:val="20"/>
          <w:szCs w:val="20"/>
        </w:rPr>
        <w:t xml:space="preserve">ducation </w:t>
      </w:r>
      <w:r w:rsidR="00CA460A">
        <w:rPr>
          <w:rFonts w:ascii="Arial" w:hAnsi="Arial" w:cs="Arial"/>
          <w:sz w:val="20"/>
          <w:szCs w:val="20"/>
        </w:rPr>
        <w:t>n</w:t>
      </w:r>
      <w:r w:rsidR="0064758A" w:rsidRPr="00D03DC9">
        <w:rPr>
          <w:rFonts w:ascii="Arial" w:hAnsi="Arial" w:cs="Arial"/>
          <w:sz w:val="20"/>
          <w:szCs w:val="20"/>
        </w:rPr>
        <w:t>ationale</w:t>
      </w:r>
      <w:r w:rsidR="0064758A">
        <w:rPr>
          <w:rFonts w:ascii="Arial" w:hAnsi="Arial" w:cs="Arial"/>
          <w:sz w:val="20"/>
          <w:szCs w:val="20"/>
        </w:rPr>
        <w:t>,</w:t>
      </w:r>
      <w:r w:rsidR="0064758A" w:rsidRPr="00D03DC9">
        <w:rPr>
          <w:rFonts w:ascii="Arial" w:hAnsi="Arial" w:cs="Arial"/>
          <w:sz w:val="20"/>
          <w:szCs w:val="20"/>
        </w:rPr>
        <w:t xml:space="preserve"> </w:t>
      </w:r>
      <w:r w:rsidR="0064758A">
        <w:rPr>
          <w:rFonts w:ascii="Arial" w:hAnsi="Arial" w:cs="Arial"/>
          <w:sz w:val="20"/>
          <w:szCs w:val="20"/>
        </w:rPr>
        <w:t xml:space="preserve">les associations de jeunesse </w:t>
      </w:r>
      <w:r w:rsidR="00713E16">
        <w:rPr>
          <w:rFonts w:ascii="Arial" w:hAnsi="Arial" w:cs="Arial"/>
          <w:sz w:val="20"/>
          <w:szCs w:val="20"/>
        </w:rPr>
        <w:t xml:space="preserve">et d’éducation populaire </w:t>
      </w:r>
      <w:r w:rsidR="0064758A">
        <w:rPr>
          <w:rFonts w:ascii="Arial" w:hAnsi="Arial" w:cs="Arial"/>
          <w:sz w:val="20"/>
          <w:szCs w:val="20"/>
        </w:rPr>
        <w:t xml:space="preserve">ou </w:t>
      </w:r>
      <w:r w:rsidR="000C2ECB">
        <w:rPr>
          <w:rFonts w:ascii="Arial" w:hAnsi="Arial" w:cs="Arial"/>
          <w:sz w:val="20"/>
          <w:szCs w:val="20"/>
        </w:rPr>
        <w:t xml:space="preserve">les </w:t>
      </w:r>
      <w:r w:rsidR="00A450B3">
        <w:rPr>
          <w:rFonts w:ascii="Arial" w:hAnsi="Arial" w:cs="Arial"/>
          <w:sz w:val="20"/>
          <w:szCs w:val="20"/>
        </w:rPr>
        <w:t>corps en uniformes</w:t>
      </w:r>
      <w:r w:rsidRPr="00D03DC9">
        <w:rPr>
          <w:rFonts w:ascii="Arial" w:hAnsi="Arial" w:cs="Arial"/>
          <w:sz w:val="20"/>
          <w:szCs w:val="20"/>
        </w:rPr>
        <w:t>.</w:t>
      </w:r>
    </w:p>
    <w:p w14:paraId="55BC70DC" w14:textId="77777777" w:rsidR="008F1435" w:rsidRPr="00D03DC9" w:rsidRDefault="00D34827" w:rsidP="008F1435">
      <w:pPr>
        <w:spacing w:after="0" w:line="240" w:lineRule="auto"/>
        <w:jc w:val="both"/>
        <w:rPr>
          <w:rFonts w:ascii="Arial" w:hAnsi="Arial" w:cs="Arial"/>
          <w:sz w:val="20"/>
          <w:szCs w:val="20"/>
        </w:rPr>
      </w:pPr>
      <w:r>
        <w:rPr>
          <w:rFonts w:ascii="Arial" w:hAnsi="Arial" w:cs="Arial"/>
          <w:sz w:val="20"/>
          <w:szCs w:val="20"/>
        </w:rPr>
        <w:t>Le candidat s</w:t>
      </w:r>
      <w:r w:rsidRPr="00D03DC9">
        <w:rPr>
          <w:rFonts w:ascii="Arial" w:hAnsi="Arial" w:cs="Arial"/>
          <w:sz w:val="20"/>
          <w:szCs w:val="20"/>
        </w:rPr>
        <w:t xml:space="preserve">’engage à suivre en présence continue une formation </w:t>
      </w:r>
      <w:r w:rsidR="008F1435" w:rsidRPr="00017224">
        <w:rPr>
          <w:rFonts w:ascii="Arial" w:hAnsi="Arial" w:cs="Arial"/>
          <w:sz w:val="20"/>
          <w:szCs w:val="20"/>
        </w:rPr>
        <w:t>dont les modalités seront présentées lors des entretiens.</w:t>
      </w:r>
    </w:p>
    <w:p w14:paraId="39428A3B" w14:textId="77777777" w:rsidR="00D34827" w:rsidRPr="00D03DC9" w:rsidRDefault="00D34827" w:rsidP="00D34827">
      <w:pPr>
        <w:spacing w:after="0" w:line="240" w:lineRule="auto"/>
        <w:ind w:left="284"/>
        <w:jc w:val="both"/>
        <w:rPr>
          <w:rFonts w:ascii="Arial" w:hAnsi="Arial" w:cs="Arial"/>
          <w:sz w:val="20"/>
          <w:szCs w:val="20"/>
        </w:rPr>
      </w:pPr>
    </w:p>
    <w:p w14:paraId="48BDB8E6" w14:textId="77777777" w:rsidR="00D34827" w:rsidRDefault="00D34827" w:rsidP="00D34827">
      <w:pPr>
        <w:spacing w:after="0" w:line="240" w:lineRule="auto"/>
        <w:jc w:val="both"/>
        <w:rPr>
          <w:rFonts w:ascii="Arial" w:hAnsi="Arial" w:cs="Arial"/>
          <w:sz w:val="20"/>
          <w:szCs w:val="20"/>
        </w:rPr>
      </w:pPr>
    </w:p>
    <w:p w14:paraId="316B23A0" w14:textId="77777777" w:rsidR="00D34827" w:rsidRPr="00D03DC9" w:rsidRDefault="00D34827" w:rsidP="00D34827">
      <w:pPr>
        <w:spacing w:after="0" w:line="240" w:lineRule="auto"/>
        <w:jc w:val="both"/>
        <w:rPr>
          <w:rFonts w:ascii="Arial" w:hAnsi="Arial" w:cs="Arial"/>
          <w:sz w:val="20"/>
          <w:szCs w:val="20"/>
        </w:rPr>
      </w:pPr>
      <w:r w:rsidRPr="00D03DC9">
        <w:rPr>
          <w:rFonts w:ascii="Arial" w:hAnsi="Arial" w:cs="Arial"/>
          <w:b/>
          <w:sz w:val="20"/>
          <w:szCs w:val="20"/>
        </w:rPr>
        <w:t xml:space="preserve">C – </w:t>
      </w:r>
      <w:r>
        <w:rPr>
          <w:rFonts w:ascii="Arial" w:hAnsi="Arial" w:cs="Arial"/>
          <w:b/>
          <w:sz w:val="20"/>
          <w:szCs w:val="20"/>
        </w:rPr>
        <w:t>Conditions particulières d’exercice</w:t>
      </w:r>
    </w:p>
    <w:p w14:paraId="76428351" w14:textId="77777777" w:rsidR="00D34827" w:rsidRPr="00D03DC9" w:rsidRDefault="00D34827" w:rsidP="00D34827">
      <w:pPr>
        <w:spacing w:after="0" w:line="240" w:lineRule="auto"/>
        <w:jc w:val="both"/>
        <w:rPr>
          <w:rFonts w:ascii="Arial" w:hAnsi="Arial" w:cs="Arial"/>
          <w:sz w:val="20"/>
          <w:szCs w:val="20"/>
        </w:rPr>
      </w:pPr>
    </w:p>
    <w:p w14:paraId="7B42C8B2" w14:textId="77777777" w:rsidR="00D307C3" w:rsidRPr="00473B30" w:rsidRDefault="00D307C3" w:rsidP="00D307C3">
      <w:pPr>
        <w:spacing w:after="0" w:line="240" w:lineRule="auto"/>
        <w:contextualSpacing/>
        <w:jc w:val="both"/>
        <w:rPr>
          <w:rFonts w:ascii="Arial" w:hAnsi="Arial" w:cs="Arial"/>
          <w:sz w:val="20"/>
          <w:szCs w:val="20"/>
        </w:rPr>
      </w:pPr>
      <w:r w:rsidRPr="00473B30">
        <w:rPr>
          <w:rFonts w:ascii="Arial" w:hAnsi="Arial" w:cs="Arial"/>
          <w:b/>
          <w:sz w:val="20"/>
          <w:szCs w:val="20"/>
        </w:rPr>
        <w:t>Dates des séjours de cohésion :</w:t>
      </w:r>
      <w:r w:rsidRPr="00473B30">
        <w:rPr>
          <w:rFonts w:ascii="Arial" w:hAnsi="Arial" w:cs="Arial"/>
          <w:sz w:val="20"/>
          <w:szCs w:val="20"/>
        </w:rPr>
        <w:t xml:space="preserve"> du 12 juin au 24 juin 2022 et du 3 juillet au 15 juillet 2022</w:t>
      </w:r>
    </w:p>
    <w:p w14:paraId="4C1A4A87" w14:textId="75F416B6" w:rsidR="00D307C3" w:rsidRPr="00473B30" w:rsidRDefault="00D307C3" w:rsidP="00D307C3">
      <w:pPr>
        <w:spacing w:after="0" w:line="240" w:lineRule="auto"/>
        <w:contextualSpacing/>
        <w:jc w:val="both"/>
        <w:rPr>
          <w:rFonts w:ascii="Arial" w:hAnsi="Arial" w:cs="Arial"/>
          <w:sz w:val="20"/>
          <w:szCs w:val="20"/>
        </w:rPr>
      </w:pPr>
      <w:r w:rsidRPr="00473B30">
        <w:rPr>
          <w:rFonts w:ascii="Arial" w:hAnsi="Arial" w:cs="Arial"/>
          <w:b/>
          <w:sz w:val="20"/>
          <w:szCs w:val="20"/>
        </w:rPr>
        <w:t>Public accueilli</w:t>
      </w:r>
      <w:r w:rsidRPr="00473B30">
        <w:rPr>
          <w:rFonts w:ascii="Arial" w:hAnsi="Arial" w:cs="Arial"/>
          <w:sz w:val="20"/>
          <w:szCs w:val="20"/>
        </w:rPr>
        <w:t xml:space="preserve"> : entre 112 </w:t>
      </w:r>
      <w:r w:rsidRPr="00B945E1">
        <w:rPr>
          <w:rFonts w:ascii="Arial" w:hAnsi="Arial" w:cs="Arial"/>
          <w:sz w:val="20"/>
          <w:szCs w:val="20"/>
        </w:rPr>
        <w:t xml:space="preserve">et 250 jeunes </w:t>
      </w:r>
      <w:r w:rsidRPr="00473B30">
        <w:rPr>
          <w:rFonts w:ascii="Arial" w:hAnsi="Arial" w:cs="Arial"/>
          <w:sz w:val="20"/>
          <w:szCs w:val="20"/>
        </w:rPr>
        <w:t xml:space="preserve">volontaires environ par centre, </w:t>
      </w:r>
      <w:r w:rsidR="00A450B3">
        <w:rPr>
          <w:rFonts w:ascii="Arial" w:hAnsi="Arial" w:cs="Arial"/>
          <w:sz w:val="20"/>
          <w:szCs w:val="20"/>
        </w:rPr>
        <w:t xml:space="preserve">âgés </w:t>
      </w:r>
      <w:r w:rsidRPr="00473B30">
        <w:rPr>
          <w:rFonts w:ascii="Arial" w:hAnsi="Arial" w:cs="Arial"/>
          <w:sz w:val="20"/>
          <w:szCs w:val="20"/>
        </w:rPr>
        <w:t>de 15 à 17 ans</w:t>
      </w:r>
    </w:p>
    <w:p w14:paraId="3CD8E023" w14:textId="77777777" w:rsidR="00D307C3" w:rsidRDefault="00D307C3" w:rsidP="008F1435">
      <w:pPr>
        <w:spacing w:after="0" w:line="240" w:lineRule="auto"/>
        <w:contextualSpacing/>
        <w:jc w:val="both"/>
        <w:rPr>
          <w:rFonts w:ascii="Arial" w:hAnsi="Arial" w:cs="Arial"/>
          <w:sz w:val="20"/>
          <w:szCs w:val="20"/>
        </w:rPr>
      </w:pPr>
    </w:p>
    <w:p w14:paraId="50DE3395" w14:textId="679E7DFA" w:rsidR="008F1435" w:rsidRPr="00473B30" w:rsidRDefault="008F1435" w:rsidP="008F1435">
      <w:pPr>
        <w:spacing w:after="0" w:line="240" w:lineRule="auto"/>
        <w:contextualSpacing/>
        <w:jc w:val="both"/>
        <w:rPr>
          <w:rFonts w:ascii="Arial" w:hAnsi="Arial" w:cs="Arial"/>
          <w:sz w:val="20"/>
          <w:szCs w:val="20"/>
        </w:rPr>
      </w:pPr>
      <w:r w:rsidRPr="00473B30">
        <w:rPr>
          <w:rFonts w:ascii="Arial" w:hAnsi="Arial" w:cs="Arial"/>
          <w:sz w:val="20"/>
          <w:szCs w:val="20"/>
        </w:rPr>
        <w:t xml:space="preserve">Pour un séjour, vacations en contrat d’engagement éducatif sur la base de </w:t>
      </w:r>
      <w:r>
        <w:rPr>
          <w:rFonts w:ascii="Arial" w:hAnsi="Arial" w:cs="Arial"/>
          <w:sz w:val="20"/>
          <w:szCs w:val="20"/>
        </w:rPr>
        <w:t xml:space="preserve">68,90 </w:t>
      </w:r>
      <w:r w:rsidRPr="00473B30">
        <w:rPr>
          <w:rFonts w:ascii="Arial" w:hAnsi="Arial" w:cs="Arial"/>
          <w:sz w:val="20"/>
          <w:szCs w:val="20"/>
        </w:rPr>
        <w:t xml:space="preserve">€ brut par jour sur </w:t>
      </w:r>
      <w:r>
        <w:rPr>
          <w:rFonts w:ascii="Arial" w:hAnsi="Arial" w:cs="Arial"/>
          <w:sz w:val="20"/>
          <w:szCs w:val="20"/>
        </w:rPr>
        <w:t>24</w:t>
      </w:r>
      <w:r w:rsidRPr="00473B30">
        <w:rPr>
          <w:rFonts w:ascii="Arial" w:hAnsi="Arial" w:cs="Arial"/>
          <w:sz w:val="20"/>
          <w:szCs w:val="20"/>
        </w:rPr>
        <w:t xml:space="preserve"> jours, soit une rémunération brute globale</w:t>
      </w:r>
      <w:r w:rsidR="00B945E1">
        <w:rPr>
          <w:rFonts w:ascii="Arial" w:hAnsi="Arial" w:cs="Arial"/>
          <w:sz w:val="20"/>
          <w:szCs w:val="20"/>
        </w:rPr>
        <w:t>,</w:t>
      </w:r>
      <w:r w:rsidRPr="00473B30">
        <w:rPr>
          <w:rFonts w:ascii="Arial" w:hAnsi="Arial" w:cs="Arial"/>
          <w:sz w:val="20"/>
          <w:szCs w:val="20"/>
        </w:rPr>
        <w:t xml:space="preserve"> congés payés compris</w:t>
      </w:r>
      <w:r w:rsidR="00B945E1">
        <w:rPr>
          <w:rFonts w:ascii="Arial" w:hAnsi="Arial" w:cs="Arial"/>
          <w:sz w:val="20"/>
          <w:szCs w:val="20"/>
        </w:rPr>
        <w:t>,</w:t>
      </w:r>
      <w:r w:rsidRPr="00473B30">
        <w:rPr>
          <w:rFonts w:ascii="Arial" w:hAnsi="Arial" w:cs="Arial"/>
          <w:sz w:val="20"/>
          <w:szCs w:val="20"/>
        </w:rPr>
        <w:t xml:space="preserve"> de </w:t>
      </w:r>
      <w:r>
        <w:rPr>
          <w:rFonts w:ascii="Arial" w:hAnsi="Arial" w:cs="Arial"/>
          <w:sz w:val="20"/>
          <w:szCs w:val="20"/>
        </w:rPr>
        <w:t xml:space="preserve">1818,96 </w:t>
      </w:r>
      <w:r w:rsidRPr="00473B30">
        <w:rPr>
          <w:rFonts w:ascii="Arial" w:hAnsi="Arial" w:cs="Arial"/>
          <w:sz w:val="20"/>
          <w:szCs w:val="20"/>
        </w:rPr>
        <w:t>€, comprenant les journées de formation, de réunions</w:t>
      </w:r>
      <w:r w:rsidR="00B945E1">
        <w:rPr>
          <w:rFonts w:ascii="Arial" w:hAnsi="Arial" w:cs="Arial"/>
          <w:sz w:val="20"/>
          <w:szCs w:val="20"/>
        </w:rPr>
        <w:t xml:space="preserve"> </w:t>
      </w:r>
      <w:r w:rsidRPr="00473B30">
        <w:rPr>
          <w:rFonts w:ascii="Arial" w:hAnsi="Arial" w:cs="Arial"/>
          <w:sz w:val="20"/>
          <w:szCs w:val="20"/>
        </w:rPr>
        <w:t xml:space="preserve">et de </w:t>
      </w:r>
      <w:r w:rsidRPr="00B945E1">
        <w:rPr>
          <w:rFonts w:ascii="Arial" w:hAnsi="Arial" w:cs="Arial"/>
          <w:sz w:val="20"/>
          <w:szCs w:val="20"/>
        </w:rPr>
        <w:t>séjour (obligation de présence en internat pendant le séjour de cohésion, 2 jours de repos hebdomadaire</w:t>
      </w:r>
      <w:r w:rsidR="00D307C3" w:rsidRPr="00B945E1">
        <w:rPr>
          <w:rFonts w:ascii="Arial" w:hAnsi="Arial" w:cs="Arial"/>
          <w:sz w:val="20"/>
          <w:szCs w:val="20"/>
        </w:rPr>
        <w:t xml:space="preserve"> sur la totalité du séjour</w:t>
      </w:r>
      <w:r w:rsidRPr="00B945E1">
        <w:rPr>
          <w:rFonts w:ascii="Arial" w:hAnsi="Arial" w:cs="Arial"/>
          <w:sz w:val="20"/>
          <w:szCs w:val="20"/>
        </w:rPr>
        <w:t>).</w:t>
      </w:r>
    </w:p>
    <w:p w14:paraId="489BCA8E" w14:textId="4F62F4F2" w:rsidR="008F1435" w:rsidRPr="00473B30" w:rsidRDefault="008D1F55" w:rsidP="008F1435">
      <w:pPr>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hAnsi="Arial" w:cs="Arial"/>
          <w:sz w:val="20"/>
          <w:szCs w:val="20"/>
        </w:rPr>
        <w:t xml:space="preserve">Les fonctionnaires et agents contractuels de droit public de l’Etat bénéficiant d’un contrat à durée indéterminée, d’un contrat à durée déterminée d’une durée d’au moins un an ou de contrats successifs d’une durée cumulée d’au moins un an sont indemnisables au titre de leur activité d’encadrement en vertu du décret n°2022-343 du 10 mars 2022 et de l’arrêté du même jour qui porte indication des taux et montants applicables selon la fonction occupée. </w:t>
      </w:r>
      <w:r w:rsidR="008F1435" w:rsidRPr="00473B30">
        <w:rPr>
          <w:rFonts w:ascii="Arial" w:eastAsiaTheme="minorHAnsi" w:hAnsi="Arial" w:cs="Arial"/>
          <w:color w:val="000000"/>
          <w:sz w:val="20"/>
          <w:szCs w:val="20"/>
          <w:lang w:eastAsia="en-US"/>
        </w:rPr>
        <w:t xml:space="preserve">Le montant en vigueur, par jour, pour un </w:t>
      </w:r>
      <w:r w:rsidR="008F1435">
        <w:rPr>
          <w:rFonts w:ascii="Arial" w:eastAsiaTheme="minorHAnsi" w:hAnsi="Arial" w:cs="Arial"/>
          <w:color w:val="000000"/>
          <w:sz w:val="20"/>
          <w:szCs w:val="20"/>
          <w:lang w:eastAsia="en-US"/>
        </w:rPr>
        <w:t>tuteur de maisonnée</w:t>
      </w:r>
      <w:r w:rsidR="008F1435" w:rsidRPr="00473B30">
        <w:rPr>
          <w:rFonts w:ascii="Arial" w:eastAsiaTheme="minorHAnsi" w:hAnsi="Arial" w:cs="Arial"/>
          <w:color w:val="000000"/>
          <w:sz w:val="20"/>
          <w:szCs w:val="20"/>
          <w:lang w:eastAsia="en-US"/>
        </w:rPr>
        <w:t xml:space="preserve"> est de </w:t>
      </w:r>
      <w:r w:rsidR="008F1435">
        <w:rPr>
          <w:rFonts w:ascii="Arial" w:eastAsiaTheme="minorHAnsi" w:hAnsi="Arial" w:cs="Arial"/>
          <w:color w:val="000000"/>
          <w:sz w:val="20"/>
          <w:szCs w:val="20"/>
          <w:lang w:eastAsia="en-US"/>
        </w:rPr>
        <w:t>48</w:t>
      </w:r>
      <w:r w:rsidR="008F1435" w:rsidRPr="00473B30">
        <w:rPr>
          <w:rFonts w:ascii="Arial" w:eastAsiaTheme="minorHAnsi" w:hAnsi="Arial" w:cs="Arial"/>
          <w:color w:val="000000"/>
          <w:sz w:val="20"/>
          <w:szCs w:val="20"/>
          <w:lang w:eastAsia="en-US"/>
        </w:rPr>
        <w:t xml:space="preserve"> € et est calculé sur la durée du séjour de cohésion uniquement (1</w:t>
      </w:r>
      <w:r w:rsidR="008F1435">
        <w:rPr>
          <w:rFonts w:ascii="Arial" w:eastAsiaTheme="minorHAnsi" w:hAnsi="Arial" w:cs="Arial"/>
          <w:color w:val="000000"/>
          <w:sz w:val="20"/>
          <w:szCs w:val="20"/>
          <w:lang w:eastAsia="en-US"/>
        </w:rPr>
        <w:t>2</w:t>
      </w:r>
      <w:r w:rsidR="008F1435" w:rsidRPr="00473B30">
        <w:rPr>
          <w:rFonts w:ascii="Arial" w:eastAsiaTheme="minorHAnsi" w:hAnsi="Arial" w:cs="Arial"/>
          <w:color w:val="000000"/>
          <w:sz w:val="20"/>
          <w:szCs w:val="20"/>
          <w:lang w:eastAsia="en-US"/>
        </w:rPr>
        <w:t xml:space="preserve"> jours).</w:t>
      </w:r>
    </w:p>
    <w:p w14:paraId="1BB691D0" w14:textId="77777777" w:rsidR="008F1435" w:rsidRPr="00473B30" w:rsidRDefault="008F1435" w:rsidP="008F1435">
      <w:pPr>
        <w:spacing w:after="0" w:line="240" w:lineRule="auto"/>
        <w:contextualSpacing/>
        <w:jc w:val="both"/>
        <w:rPr>
          <w:rFonts w:ascii="Arial" w:hAnsi="Arial" w:cs="Arial"/>
          <w:sz w:val="20"/>
          <w:szCs w:val="20"/>
        </w:rPr>
      </w:pPr>
    </w:p>
    <w:p w14:paraId="4604A570" w14:textId="77777777" w:rsidR="008F1435" w:rsidRPr="00473B30" w:rsidRDefault="008F1435" w:rsidP="008F1435">
      <w:pPr>
        <w:spacing w:after="0" w:line="240" w:lineRule="auto"/>
        <w:contextualSpacing/>
        <w:jc w:val="both"/>
        <w:rPr>
          <w:rFonts w:ascii="Arial" w:hAnsi="Arial" w:cs="Arial"/>
          <w:sz w:val="20"/>
          <w:szCs w:val="20"/>
        </w:rPr>
      </w:pPr>
      <w:r w:rsidRPr="00473B30">
        <w:rPr>
          <w:rFonts w:ascii="Arial" w:hAnsi="Arial" w:cs="Arial"/>
          <w:sz w:val="20"/>
          <w:szCs w:val="20"/>
        </w:rPr>
        <w:t>Tenue obligatoire fournie pour l’encadrement.</w:t>
      </w:r>
    </w:p>
    <w:p w14:paraId="3B4BA177" w14:textId="77777777" w:rsidR="008F1435" w:rsidRPr="00473B30" w:rsidRDefault="008F1435" w:rsidP="008F1435">
      <w:pPr>
        <w:spacing w:after="0" w:line="240" w:lineRule="auto"/>
        <w:jc w:val="both"/>
        <w:rPr>
          <w:rFonts w:ascii="Arial" w:hAnsi="Arial" w:cs="Arial"/>
          <w:sz w:val="20"/>
          <w:szCs w:val="20"/>
        </w:rPr>
      </w:pPr>
    </w:p>
    <w:p w14:paraId="5F7E1BA9" w14:textId="77777777" w:rsidR="008F1435" w:rsidRDefault="008F1435" w:rsidP="008F1435">
      <w:pPr>
        <w:spacing w:after="0" w:line="240" w:lineRule="auto"/>
        <w:ind w:left="720"/>
        <w:contextualSpacing/>
        <w:jc w:val="both"/>
        <w:rPr>
          <w:rFonts w:ascii="Arial" w:hAnsi="Arial" w:cs="Arial"/>
          <w:sz w:val="20"/>
          <w:szCs w:val="20"/>
        </w:rPr>
      </w:pPr>
    </w:p>
    <w:p w14:paraId="03F7FC8A" w14:textId="77777777" w:rsidR="008F1435" w:rsidRDefault="008F1435" w:rsidP="008F1435">
      <w:pPr>
        <w:spacing w:after="0" w:line="240" w:lineRule="auto"/>
        <w:ind w:left="720"/>
        <w:contextualSpacing/>
        <w:jc w:val="both"/>
        <w:rPr>
          <w:rFonts w:ascii="Arial" w:hAnsi="Arial" w:cs="Arial"/>
          <w:sz w:val="20"/>
          <w:szCs w:val="20"/>
        </w:rPr>
      </w:pPr>
    </w:p>
    <w:p w14:paraId="5B9FDAF3" w14:textId="77777777" w:rsidR="008F1435" w:rsidRDefault="008F1435" w:rsidP="008F1435">
      <w:pPr>
        <w:spacing w:after="0" w:line="240" w:lineRule="auto"/>
        <w:ind w:left="720"/>
        <w:contextualSpacing/>
        <w:jc w:val="both"/>
        <w:rPr>
          <w:rFonts w:ascii="Arial" w:hAnsi="Arial" w:cs="Arial"/>
          <w:sz w:val="20"/>
          <w:szCs w:val="20"/>
        </w:rPr>
      </w:pPr>
    </w:p>
    <w:p w14:paraId="1E9F8B8C" w14:textId="77777777" w:rsidR="008F1435" w:rsidRDefault="008F1435" w:rsidP="008F1435">
      <w:pPr>
        <w:spacing w:after="0" w:line="240" w:lineRule="auto"/>
        <w:ind w:left="720"/>
        <w:contextualSpacing/>
        <w:jc w:val="both"/>
        <w:rPr>
          <w:rFonts w:ascii="Arial" w:hAnsi="Arial" w:cs="Arial"/>
          <w:sz w:val="20"/>
          <w:szCs w:val="20"/>
        </w:rPr>
      </w:pPr>
    </w:p>
    <w:p w14:paraId="69B94995" w14:textId="77777777" w:rsidR="008F1435" w:rsidRDefault="008F1435" w:rsidP="008F1435">
      <w:pPr>
        <w:spacing w:after="0" w:line="240" w:lineRule="auto"/>
        <w:ind w:left="720"/>
        <w:contextualSpacing/>
        <w:jc w:val="both"/>
        <w:rPr>
          <w:rFonts w:ascii="Arial" w:hAnsi="Arial" w:cs="Arial"/>
          <w:sz w:val="20"/>
          <w:szCs w:val="20"/>
        </w:rPr>
      </w:pPr>
    </w:p>
    <w:p w14:paraId="0448BD2A" w14:textId="77777777" w:rsidR="008F1435" w:rsidRPr="00473B30" w:rsidRDefault="008F1435" w:rsidP="008F1435">
      <w:pPr>
        <w:spacing w:after="0" w:line="240" w:lineRule="auto"/>
        <w:ind w:left="720"/>
        <w:contextualSpacing/>
        <w:jc w:val="both"/>
        <w:rPr>
          <w:rFonts w:ascii="Arial" w:hAnsi="Arial" w:cs="Arial"/>
          <w:sz w:val="20"/>
          <w:szCs w:val="20"/>
        </w:rPr>
      </w:pPr>
    </w:p>
    <w:p w14:paraId="758D942D" w14:textId="77777777" w:rsidR="008F1435" w:rsidRPr="00473B30" w:rsidRDefault="008F1435" w:rsidP="008F1435">
      <w:pPr>
        <w:spacing w:after="0" w:line="240" w:lineRule="auto"/>
        <w:jc w:val="center"/>
        <w:rPr>
          <w:rFonts w:ascii="Arial" w:hAnsi="Arial" w:cs="Arial"/>
          <w:b/>
          <w:sz w:val="20"/>
          <w:szCs w:val="20"/>
        </w:rPr>
      </w:pPr>
      <w:r w:rsidRPr="00473B30">
        <w:rPr>
          <w:rFonts w:ascii="Arial" w:hAnsi="Arial" w:cs="Arial"/>
          <w:b/>
          <w:sz w:val="20"/>
          <w:szCs w:val="20"/>
        </w:rPr>
        <w:t xml:space="preserve">Documents (CV+ lettre de motivation) à adresser dans les meilleurs délais à : </w:t>
      </w:r>
    </w:p>
    <w:p w14:paraId="537A6AB9" w14:textId="77777777" w:rsidR="008F1435" w:rsidRPr="00473B30" w:rsidRDefault="008F1435" w:rsidP="008F1435">
      <w:pPr>
        <w:spacing w:after="0" w:line="240" w:lineRule="auto"/>
        <w:jc w:val="center"/>
        <w:rPr>
          <w:rFonts w:ascii="Arial" w:hAnsi="Arial" w:cs="Arial"/>
          <w:b/>
          <w:sz w:val="20"/>
          <w:szCs w:val="20"/>
        </w:rPr>
      </w:pPr>
    </w:p>
    <w:p w14:paraId="1A5D1619" w14:textId="77777777" w:rsidR="008F1435" w:rsidRPr="00473B30" w:rsidRDefault="008F1435" w:rsidP="008F1435">
      <w:pPr>
        <w:spacing w:after="0" w:line="240" w:lineRule="auto"/>
        <w:jc w:val="center"/>
        <w:rPr>
          <w:rFonts w:ascii="Arial" w:hAnsi="Arial" w:cs="Arial"/>
          <w:b/>
          <w:sz w:val="20"/>
          <w:szCs w:val="20"/>
        </w:rPr>
      </w:pPr>
    </w:p>
    <w:tbl>
      <w:tblPr>
        <w:tblStyle w:val="Grilledutableau"/>
        <w:tblW w:w="10915" w:type="dxa"/>
        <w:tblInd w:w="-714" w:type="dxa"/>
        <w:tblLook w:val="04A0" w:firstRow="1" w:lastRow="0" w:firstColumn="1" w:lastColumn="0" w:noHBand="0" w:noVBand="1"/>
      </w:tblPr>
      <w:tblGrid>
        <w:gridCol w:w="2127"/>
        <w:gridCol w:w="4930"/>
        <w:gridCol w:w="3858"/>
      </w:tblGrid>
      <w:tr w:rsidR="00715A96" w:rsidRPr="0056389A" w14:paraId="7566FBCD" w14:textId="77777777" w:rsidTr="00EB1FA9">
        <w:trPr>
          <w:trHeight w:val="567"/>
        </w:trPr>
        <w:tc>
          <w:tcPr>
            <w:tcW w:w="2127" w:type="dxa"/>
            <w:vAlign w:val="center"/>
          </w:tcPr>
          <w:p w14:paraId="0BE1422A" w14:textId="77777777" w:rsidR="00715A96" w:rsidRPr="0056389A" w:rsidRDefault="00715A96" w:rsidP="00EB1FA9">
            <w:pPr>
              <w:jc w:val="center"/>
              <w:rPr>
                <w:rFonts w:asciiTheme="majorHAnsi" w:hAnsiTheme="majorHAnsi" w:cs="Arial"/>
                <w:b/>
              </w:rPr>
            </w:pPr>
            <w:r w:rsidRPr="0056389A">
              <w:rPr>
                <w:rFonts w:asciiTheme="majorHAnsi" w:hAnsiTheme="majorHAnsi" w:cs="Arial"/>
                <w:b/>
              </w:rPr>
              <w:t>DEPARTEMENTS</w:t>
            </w:r>
          </w:p>
        </w:tc>
        <w:tc>
          <w:tcPr>
            <w:tcW w:w="4930" w:type="dxa"/>
            <w:vAlign w:val="center"/>
          </w:tcPr>
          <w:p w14:paraId="5BB3EA1F" w14:textId="77777777" w:rsidR="00715A96" w:rsidRPr="0056389A" w:rsidRDefault="00715A96" w:rsidP="00EB1FA9">
            <w:pPr>
              <w:jc w:val="center"/>
              <w:rPr>
                <w:rFonts w:asciiTheme="majorHAnsi" w:hAnsiTheme="majorHAnsi" w:cs="Arial"/>
                <w:b/>
              </w:rPr>
            </w:pPr>
            <w:r w:rsidRPr="0056389A">
              <w:rPr>
                <w:rFonts w:asciiTheme="majorHAnsi" w:hAnsiTheme="majorHAnsi" w:cs="Arial"/>
                <w:b/>
              </w:rPr>
              <w:t>CHEFS DE PROJET</w:t>
            </w:r>
          </w:p>
        </w:tc>
        <w:tc>
          <w:tcPr>
            <w:tcW w:w="3858" w:type="dxa"/>
            <w:vAlign w:val="center"/>
          </w:tcPr>
          <w:p w14:paraId="20298F31" w14:textId="77777777" w:rsidR="00715A96" w:rsidRPr="0056389A" w:rsidRDefault="00715A96" w:rsidP="00EB1FA9">
            <w:pPr>
              <w:jc w:val="center"/>
              <w:rPr>
                <w:rFonts w:asciiTheme="majorHAnsi" w:hAnsiTheme="majorHAnsi" w:cs="Arial"/>
                <w:b/>
              </w:rPr>
            </w:pPr>
            <w:r w:rsidRPr="0056389A">
              <w:rPr>
                <w:rFonts w:asciiTheme="majorHAnsi" w:hAnsiTheme="majorHAnsi" w:cs="Arial"/>
                <w:b/>
              </w:rPr>
              <w:t>COORDONNEES</w:t>
            </w:r>
          </w:p>
        </w:tc>
      </w:tr>
      <w:tr w:rsidR="00715A96" w:rsidRPr="0056389A" w14:paraId="39D13107" w14:textId="77777777" w:rsidTr="00EB1FA9">
        <w:trPr>
          <w:trHeight w:val="567"/>
        </w:trPr>
        <w:tc>
          <w:tcPr>
            <w:tcW w:w="2127" w:type="dxa"/>
            <w:vAlign w:val="center"/>
          </w:tcPr>
          <w:p w14:paraId="0AD6DFBC" w14:textId="0D175CED" w:rsidR="00715A96" w:rsidRPr="0056389A" w:rsidRDefault="00715A96" w:rsidP="00EB1FA9">
            <w:pPr>
              <w:jc w:val="center"/>
              <w:rPr>
                <w:rFonts w:asciiTheme="majorHAnsi" w:hAnsiTheme="majorHAnsi" w:cs="Arial"/>
                <w:b/>
              </w:rPr>
            </w:pPr>
          </w:p>
        </w:tc>
        <w:tc>
          <w:tcPr>
            <w:tcW w:w="4930" w:type="dxa"/>
            <w:vAlign w:val="center"/>
          </w:tcPr>
          <w:p w14:paraId="7051F74D" w14:textId="5C0A2AC3" w:rsidR="00715A96" w:rsidRPr="0056389A" w:rsidRDefault="00715A96" w:rsidP="00EB1FA9">
            <w:pPr>
              <w:jc w:val="center"/>
              <w:rPr>
                <w:rFonts w:asciiTheme="majorHAnsi" w:hAnsiTheme="majorHAnsi" w:cs="Arial"/>
              </w:rPr>
            </w:pPr>
          </w:p>
        </w:tc>
        <w:tc>
          <w:tcPr>
            <w:tcW w:w="3858" w:type="dxa"/>
            <w:vAlign w:val="center"/>
          </w:tcPr>
          <w:p w14:paraId="11A31E61" w14:textId="77777777" w:rsidR="00715A96" w:rsidRPr="0056389A" w:rsidRDefault="00715A96" w:rsidP="00B565A1">
            <w:pPr>
              <w:jc w:val="center"/>
              <w:rPr>
                <w:rStyle w:val="Lienhypertexte"/>
                <w:rFonts w:asciiTheme="majorHAnsi" w:hAnsiTheme="majorHAnsi"/>
              </w:rPr>
            </w:pPr>
          </w:p>
        </w:tc>
      </w:tr>
      <w:tr w:rsidR="00715A96" w:rsidRPr="0056389A" w14:paraId="6F028514" w14:textId="77777777" w:rsidTr="00EB1FA9">
        <w:trPr>
          <w:trHeight w:val="567"/>
        </w:trPr>
        <w:tc>
          <w:tcPr>
            <w:tcW w:w="2127" w:type="dxa"/>
            <w:vAlign w:val="center"/>
          </w:tcPr>
          <w:p w14:paraId="29529F74" w14:textId="77777777" w:rsidR="00715A96" w:rsidRPr="0056389A" w:rsidRDefault="00715A96" w:rsidP="00EB1FA9">
            <w:pPr>
              <w:jc w:val="center"/>
              <w:rPr>
                <w:rFonts w:asciiTheme="majorHAnsi" w:hAnsiTheme="majorHAnsi" w:cs="Arial"/>
                <w:b/>
              </w:rPr>
            </w:pPr>
            <w:r w:rsidRPr="0056389A">
              <w:rPr>
                <w:rFonts w:asciiTheme="majorHAnsi" w:hAnsiTheme="majorHAnsi" w:cs="Arial"/>
                <w:b/>
              </w:rPr>
              <w:t>Finistère</w:t>
            </w:r>
          </w:p>
          <w:p w14:paraId="61BBEAAC" w14:textId="77777777" w:rsidR="00715A96" w:rsidRPr="0056389A" w:rsidRDefault="00715A96" w:rsidP="00EB1FA9">
            <w:pPr>
              <w:rPr>
                <w:rFonts w:asciiTheme="majorHAnsi" w:hAnsiTheme="majorHAnsi" w:cs="Arial"/>
                <w:b/>
              </w:rPr>
            </w:pPr>
          </w:p>
        </w:tc>
        <w:tc>
          <w:tcPr>
            <w:tcW w:w="4930" w:type="dxa"/>
            <w:vAlign w:val="center"/>
          </w:tcPr>
          <w:p w14:paraId="0126B7E8" w14:textId="77777777" w:rsidR="00715A96" w:rsidRPr="0056389A" w:rsidRDefault="00715A96" w:rsidP="00EB1FA9">
            <w:pPr>
              <w:jc w:val="center"/>
              <w:rPr>
                <w:rFonts w:asciiTheme="majorHAnsi" w:hAnsiTheme="majorHAnsi" w:cs="Arial"/>
              </w:rPr>
            </w:pPr>
            <w:r w:rsidRPr="0056389A">
              <w:rPr>
                <w:rFonts w:asciiTheme="majorHAnsi" w:hAnsiTheme="majorHAnsi" w:cs="Arial"/>
              </w:rPr>
              <w:t xml:space="preserve">Mme </w:t>
            </w:r>
            <w:proofErr w:type="spellStart"/>
            <w:r w:rsidRPr="0056389A">
              <w:rPr>
                <w:rFonts w:asciiTheme="majorHAnsi" w:hAnsiTheme="majorHAnsi" w:cs="Arial"/>
              </w:rPr>
              <w:t>Mailys</w:t>
            </w:r>
            <w:proofErr w:type="spellEnd"/>
            <w:r w:rsidRPr="0056389A">
              <w:rPr>
                <w:rFonts w:asciiTheme="majorHAnsi" w:hAnsiTheme="majorHAnsi" w:cs="Arial"/>
              </w:rPr>
              <w:t xml:space="preserve"> MONNIN</w:t>
            </w:r>
          </w:p>
        </w:tc>
        <w:tc>
          <w:tcPr>
            <w:tcW w:w="3858" w:type="dxa"/>
            <w:vAlign w:val="center"/>
          </w:tcPr>
          <w:p w14:paraId="4569F694" w14:textId="77777777" w:rsidR="00715A96" w:rsidRPr="0056389A" w:rsidRDefault="00F8052C" w:rsidP="00EB1FA9">
            <w:pPr>
              <w:jc w:val="center"/>
              <w:rPr>
                <w:rFonts w:asciiTheme="majorHAnsi" w:hAnsiTheme="majorHAnsi"/>
                <w:color w:val="2388CF"/>
                <w:u w:val="single"/>
              </w:rPr>
            </w:pPr>
            <w:hyperlink r:id="rId7" w:history="1">
              <w:r w:rsidR="00715A96" w:rsidRPr="0056389A">
                <w:rPr>
                  <w:rStyle w:val="Lienhypertexte"/>
                  <w:rFonts w:asciiTheme="majorHAnsi" w:hAnsiTheme="majorHAnsi"/>
                </w:rPr>
                <w:t>ce.sdjes29@ac-rennes.fr</w:t>
              </w:r>
            </w:hyperlink>
          </w:p>
          <w:p w14:paraId="0D25678F" w14:textId="77777777" w:rsidR="00715A96" w:rsidRPr="0056389A" w:rsidRDefault="00715A96" w:rsidP="00EB1FA9">
            <w:pPr>
              <w:jc w:val="center"/>
              <w:rPr>
                <w:rFonts w:asciiTheme="majorHAnsi" w:hAnsiTheme="majorHAnsi" w:cs="Arial"/>
              </w:rPr>
            </w:pPr>
          </w:p>
        </w:tc>
      </w:tr>
      <w:tr w:rsidR="00715A96" w:rsidRPr="0056389A" w14:paraId="69C86515" w14:textId="77777777" w:rsidTr="00EB1FA9">
        <w:trPr>
          <w:trHeight w:val="567"/>
        </w:trPr>
        <w:tc>
          <w:tcPr>
            <w:tcW w:w="2127" w:type="dxa"/>
            <w:vAlign w:val="center"/>
          </w:tcPr>
          <w:p w14:paraId="4EB84FF1" w14:textId="77777777" w:rsidR="00715A96" w:rsidRPr="0056389A" w:rsidRDefault="00715A96" w:rsidP="00EB1FA9">
            <w:pPr>
              <w:jc w:val="center"/>
              <w:rPr>
                <w:rFonts w:asciiTheme="majorHAnsi" w:hAnsiTheme="majorHAnsi" w:cs="Arial"/>
                <w:b/>
              </w:rPr>
            </w:pPr>
            <w:r w:rsidRPr="0056389A">
              <w:rPr>
                <w:rFonts w:asciiTheme="majorHAnsi" w:hAnsiTheme="majorHAnsi" w:cs="Arial"/>
                <w:b/>
              </w:rPr>
              <w:t>Ille-et-Vilaine</w:t>
            </w:r>
          </w:p>
        </w:tc>
        <w:tc>
          <w:tcPr>
            <w:tcW w:w="4930" w:type="dxa"/>
            <w:vAlign w:val="center"/>
          </w:tcPr>
          <w:p w14:paraId="0FDFBE2D" w14:textId="77777777" w:rsidR="00715A96" w:rsidRPr="0056389A" w:rsidRDefault="00715A96" w:rsidP="00EB1FA9">
            <w:pPr>
              <w:jc w:val="center"/>
              <w:rPr>
                <w:rFonts w:asciiTheme="majorHAnsi" w:hAnsiTheme="majorHAnsi" w:cs="Arial"/>
              </w:rPr>
            </w:pPr>
            <w:r w:rsidRPr="0056389A">
              <w:rPr>
                <w:rFonts w:asciiTheme="majorHAnsi" w:hAnsiTheme="majorHAnsi" w:cs="Arial"/>
              </w:rPr>
              <w:t>M. Virgil ROUX</w:t>
            </w:r>
          </w:p>
        </w:tc>
        <w:tc>
          <w:tcPr>
            <w:tcW w:w="3858" w:type="dxa"/>
            <w:vAlign w:val="center"/>
          </w:tcPr>
          <w:p w14:paraId="158F6DDC" w14:textId="77777777" w:rsidR="00715A96" w:rsidRPr="0056389A" w:rsidRDefault="00F8052C" w:rsidP="00EB1FA9">
            <w:pPr>
              <w:jc w:val="center"/>
              <w:rPr>
                <w:rFonts w:asciiTheme="majorHAnsi" w:hAnsiTheme="majorHAnsi"/>
                <w:color w:val="2388CF"/>
                <w:u w:val="single"/>
              </w:rPr>
            </w:pPr>
            <w:hyperlink r:id="rId8" w:history="1">
              <w:r w:rsidR="00715A96" w:rsidRPr="0056389A">
                <w:rPr>
                  <w:rStyle w:val="Lienhypertexte"/>
                  <w:rFonts w:asciiTheme="majorHAnsi" w:hAnsiTheme="majorHAnsi"/>
                </w:rPr>
                <w:t>ce.sdjes35-snu@ac-rennes.fr</w:t>
              </w:r>
            </w:hyperlink>
          </w:p>
          <w:p w14:paraId="3A765C86" w14:textId="77777777" w:rsidR="00715A96" w:rsidRPr="0056389A" w:rsidRDefault="00715A96" w:rsidP="00EB1FA9">
            <w:pPr>
              <w:jc w:val="center"/>
              <w:rPr>
                <w:rFonts w:asciiTheme="majorHAnsi" w:hAnsiTheme="majorHAnsi" w:cs="Arial"/>
              </w:rPr>
            </w:pPr>
          </w:p>
        </w:tc>
      </w:tr>
      <w:tr w:rsidR="00715A96" w:rsidRPr="0056389A" w14:paraId="4B08574F" w14:textId="77777777" w:rsidTr="00EB1FA9">
        <w:trPr>
          <w:trHeight w:val="567"/>
        </w:trPr>
        <w:tc>
          <w:tcPr>
            <w:tcW w:w="2127" w:type="dxa"/>
            <w:vAlign w:val="center"/>
          </w:tcPr>
          <w:p w14:paraId="47DABFC1" w14:textId="77777777" w:rsidR="00715A96" w:rsidRPr="0056389A" w:rsidRDefault="00715A96" w:rsidP="00EB1FA9">
            <w:pPr>
              <w:jc w:val="center"/>
              <w:rPr>
                <w:rFonts w:asciiTheme="majorHAnsi" w:hAnsiTheme="majorHAnsi" w:cs="Arial"/>
                <w:b/>
              </w:rPr>
            </w:pPr>
            <w:r w:rsidRPr="0056389A">
              <w:rPr>
                <w:rFonts w:asciiTheme="majorHAnsi" w:hAnsiTheme="majorHAnsi" w:cs="Arial"/>
                <w:b/>
              </w:rPr>
              <w:t>Morbihan</w:t>
            </w:r>
          </w:p>
        </w:tc>
        <w:tc>
          <w:tcPr>
            <w:tcW w:w="4930" w:type="dxa"/>
            <w:vAlign w:val="center"/>
          </w:tcPr>
          <w:p w14:paraId="2DFB22E2" w14:textId="77777777" w:rsidR="00715A96" w:rsidRPr="0056389A" w:rsidRDefault="00715A96" w:rsidP="00EB1FA9">
            <w:pPr>
              <w:jc w:val="center"/>
              <w:rPr>
                <w:rFonts w:asciiTheme="majorHAnsi" w:hAnsiTheme="majorHAnsi" w:cs="Arial"/>
              </w:rPr>
            </w:pPr>
            <w:r w:rsidRPr="0056389A">
              <w:rPr>
                <w:rFonts w:asciiTheme="majorHAnsi" w:hAnsiTheme="majorHAnsi" w:cs="Arial"/>
              </w:rPr>
              <w:t>Mme Véronique FORLIVESI</w:t>
            </w:r>
          </w:p>
        </w:tc>
        <w:tc>
          <w:tcPr>
            <w:tcW w:w="3858" w:type="dxa"/>
            <w:vAlign w:val="center"/>
          </w:tcPr>
          <w:p w14:paraId="167614CA" w14:textId="77777777" w:rsidR="00715A96" w:rsidRPr="0056389A" w:rsidRDefault="00F8052C" w:rsidP="00EB1FA9">
            <w:pPr>
              <w:jc w:val="center"/>
              <w:rPr>
                <w:rFonts w:asciiTheme="majorHAnsi" w:hAnsiTheme="majorHAnsi" w:cs="Arial"/>
              </w:rPr>
            </w:pPr>
            <w:hyperlink r:id="rId9" w:history="1">
              <w:r w:rsidR="00715A96" w:rsidRPr="0056389A">
                <w:rPr>
                  <w:rStyle w:val="Lienhypertexte"/>
                  <w:rFonts w:asciiTheme="majorHAnsi" w:hAnsiTheme="majorHAnsi"/>
                </w:rPr>
                <w:t>ce.sdjes56-snu@ac-rennes.fr</w:t>
              </w:r>
            </w:hyperlink>
            <w:r w:rsidR="00715A96" w:rsidRPr="0056389A">
              <w:rPr>
                <w:rFonts w:asciiTheme="majorHAnsi" w:hAnsiTheme="majorHAnsi"/>
              </w:rPr>
              <w:t xml:space="preserve"> </w:t>
            </w:r>
          </w:p>
        </w:tc>
      </w:tr>
    </w:tbl>
    <w:p w14:paraId="57695460" w14:textId="77777777" w:rsidR="008F1435" w:rsidRPr="00473B30" w:rsidRDefault="008F1435" w:rsidP="008F1435">
      <w:pPr>
        <w:spacing w:after="0" w:line="240" w:lineRule="auto"/>
        <w:jc w:val="both"/>
        <w:rPr>
          <w:rFonts w:ascii="Arial" w:hAnsi="Arial" w:cs="Arial"/>
          <w:sz w:val="20"/>
          <w:szCs w:val="20"/>
        </w:rPr>
      </w:pPr>
    </w:p>
    <w:p w14:paraId="7ED6BCE4" w14:textId="77777777" w:rsidR="008F1435" w:rsidRPr="00D03DC9" w:rsidRDefault="008F1435" w:rsidP="008F1435">
      <w:pPr>
        <w:spacing w:after="0" w:line="240" w:lineRule="auto"/>
        <w:jc w:val="both"/>
        <w:rPr>
          <w:rFonts w:ascii="Arial" w:hAnsi="Arial" w:cs="Arial"/>
          <w:sz w:val="20"/>
          <w:szCs w:val="20"/>
        </w:rPr>
      </w:pPr>
    </w:p>
    <w:p w14:paraId="0F1964C0" w14:textId="77777777" w:rsidR="008F1435" w:rsidRPr="00D03DC9" w:rsidRDefault="008F1435" w:rsidP="008F1435">
      <w:pPr>
        <w:spacing w:after="0" w:line="240" w:lineRule="auto"/>
        <w:jc w:val="center"/>
        <w:rPr>
          <w:rFonts w:ascii="Arial" w:hAnsi="Arial" w:cs="Arial"/>
          <w:sz w:val="20"/>
          <w:szCs w:val="20"/>
        </w:rPr>
      </w:pPr>
    </w:p>
    <w:p w14:paraId="5C3ADF35" w14:textId="77777777" w:rsidR="008F1435" w:rsidRDefault="008F1435" w:rsidP="008F1435">
      <w:pPr>
        <w:pStyle w:val="Paragraphedeliste"/>
        <w:spacing w:after="0" w:line="240" w:lineRule="auto"/>
        <w:jc w:val="both"/>
        <w:rPr>
          <w:rFonts w:ascii="Arial" w:hAnsi="Arial" w:cs="Arial"/>
          <w:sz w:val="20"/>
          <w:szCs w:val="20"/>
        </w:rPr>
      </w:pPr>
    </w:p>
    <w:p w14:paraId="5991DCB4" w14:textId="77777777" w:rsidR="008F1435" w:rsidRPr="00D03DC9" w:rsidRDefault="008F1435" w:rsidP="008F1435">
      <w:pPr>
        <w:pStyle w:val="Paragraphedeliste"/>
        <w:spacing w:after="0" w:line="240" w:lineRule="auto"/>
        <w:jc w:val="both"/>
        <w:rPr>
          <w:rFonts w:ascii="Arial" w:hAnsi="Arial" w:cs="Arial"/>
          <w:sz w:val="20"/>
          <w:szCs w:val="20"/>
        </w:rPr>
      </w:pPr>
    </w:p>
    <w:p w14:paraId="4BCCC72C" w14:textId="77777777" w:rsidR="008F1435" w:rsidRPr="00D03DC9" w:rsidRDefault="008F1435" w:rsidP="008F1435">
      <w:pPr>
        <w:pStyle w:val="Paragraphedeliste"/>
        <w:spacing w:after="0" w:line="240" w:lineRule="auto"/>
        <w:jc w:val="both"/>
        <w:rPr>
          <w:rFonts w:ascii="Arial" w:hAnsi="Arial" w:cs="Arial"/>
          <w:sz w:val="20"/>
          <w:szCs w:val="20"/>
        </w:rPr>
      </w:pPr>
    </w:p>
    <w:p w14:paraId="0A01BE67" w14:textId="77777777" w:rsidR="007360EA" w:rsidRDefault="007360EA" w:rsidP="00702C79">
      <w:pPr>
        <w:pStyle w:val="Paragraphedeliste"/>
        <w:spacing w:after="0" w:line="240" w:lineRule="auto"/>
        <w:jc w:val="both"/>
        <w:rPr>
          <w:rFonts w:ascii="Arial" w:hAnsi="Arial" w:cs="Arial"/>
          <w:sz w:val="20"/>
          <w:szCs w:val="20"/>
        </w:rPr>
      </w:pPr>
    </w:p>
    <w:p w14:paraId="7FF2199B" w14:textId="77777777" w:rsidR="007360EA" w:rsidRDefault="007360EA" w:rsidP="00702C79">
      <w:pPr>
        <w:pStyle w:val="Paragraphedeliste"/>
        <w:spacing w:after="0" w:line="240" w:lineRule="auto"/>
        <w:jc w:val="both"/>
        <w:rPr>
          <w:rFonts w:ascii="Arial" w:hAnsi="Arial" w:cs="Arial"/>
          <w:sz w:val="20"/>
          <w:szCs w:val="20"/>
        </w:rPr>
      </w:pPr>
    </w:p>
    <w:p w14:paraId="05CD4540" w14:textId="77777777" w:rsidR="007360EA" w:rsidRDefault="007360EA" w:rsidP="00702C79">
      <w:pPr>
        <w:pStyle w:val="Paragraphedeliste"/>
        <w:spacing w:after="0" w:line="240" w:lineRule="auto"/>
        <w:jc w:val="both"/>
        <w:rPr>
          <w:rFonts w:ascii="Arial" w:hAnsi="Arial" w:cs="Arial"/>
          <w:sz w:val="20"/>
          <w:szCs w:val="20"/>
        </w:rPr>
      </w:pPr>
    </w:p>
    <w:p w14:paraId="2EE65821" w14:textId="77777777" w:rsidR="007360EA" w:rsidRPr="00D03DC9" w:rsidRDefault="007360EA" w:rsidP="00702C79">
      <w:pPr>
        <w:pStyle w:val="Paragraphedeliste"/>
        <w:spacing w:after="0" w:line="240" w:lineRule="auto"/>
        <w:jc w:val="both"/>
        <w:rPr>
          <w:rFonts w:ascii="Arial" w:hAnsi="Arial" w:cs="Arial"/>
          <w:sz w:val="20"/>
          <w:szCs w:val="20"/>
        </w:rPr>
      </w:pPr>
    </w:p>
    <w:sectPr w:rsidR="007360EA" w:rsidRPr="00D03DC9" w:rsidSect="00B00C97">
      <w:pgSz w:w="11906" w:h="16838"/>
      <w:pgMar w:top="851" w:right="1134"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BC2E5D"/>
    <w:multiLevelType w:val="hybridMultilevel"/>
    <w:tmpl w:val="89D88D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6476E4"/>
    <w:multiLevelType w:val="hybridMultilevel"/>
    <w:tmpl w:val="82CC6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0A3B32"/>
    <w:multiLevelType w:val="hybridMultilevel"/>
    <w:tmpl w:val="FC109006"/>
    <w:lvl w:ilvl="0" w:tplc="FB4A0C0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EA493D"/>
    <w:multiLevelType w:val="hybridMultilevel"/>
    <w:tmpl w:val="483C941C"/>
    <w:lvl w:ilvl="0" w:tplc="4AC623C2">
      <w:start w:val="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C73CAF"/>
    <w:multiLevelType w:val="hybridMultilevel"/>
    <w:tmpl w:val="FBE4EAF2"/>
    <w:lvl w:ilvl="0" w:tplc="AB382DD8">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81"/>
    <w:rsid w:val="000012E4"/>
    <w:rsid w:val="00003398"/>
    <w:rsid w:val="000054BD"/>
    <w:rsid w:val="00006407"/>
    <w:rsid w:val="0003559A"/>
    <w:rsid w:val="00037D95"/>
    <w:rsid w:val="000438A9"/>
    <w:rsid w:val="00045623"/>
    <w:rsid w:val="00053EAC"/>
    <w:rsid w:val="00081039"/>
    <w:rsid w:val="000819C8"/>
    <w:rsid w:val="00085181"/>
    <w:rsid w:val="0008782F"/>
    <w:rsid w:val="0009277E"/>
    <w:rsid w:val="00093992"/>
    <w:rsid w:val="000B2F14"/>
    <w:rsid w:val="000C2ECB"/>
    <w:rsid w:val="000D032D"/>
    <w:rsid w:val="000E1085"/>
    <w:rsid w:val="000F515C"/>
    <w:rsid w:val="000F6FC5"/>
    <w:rsid w:val="00104629"/>
    <w:rsid w:val="00105E91"/>
    <w:rsid w:val="00116E28"/>
    <w:rsid w:val="00131EB6"/>
    <w:rsid w:val="0013286A"/>
    <w:rsid w:val="00137442"/>
    <w:rsid w:val="00156024"/>
    <w:rsid w:val="0019093A"/>
    <w:rsid w:val="001C3822"/>
    <w:rsid w:val="001D2BB5"/>
    <w:rsid w:val="001F3B11"/>
    <w:rsid w:val="002039F3"/>
    <w:rsid w:val="00207240"/>
    <w:rsid w:val="00222E80"/>
    <w:rsid w:val="0023630E"/>
    <w:rsid w:val="002467A7"/>
    <w:rsid w:val="00251AF3"/>
    <w:rsid w:val="00254BE9"/>
    <w:rsid w:val="002745B6"/>
    <w:rsid w:val="0028019D"/>
    <w:rsid w:val="002A0023"/>
    <w:rsid w:val="002A509E"/>
    <w:rsid w:val="002B5742"/>
    <w:rsid w:val="002C0E07"/>
    <w:rsid w:val="002D74E4"/>
    <w:rsid w:val="00317883"/>
    <w:rsid w:val="003611DF"/>
    <w:rsid w:val="003808D4"/>
    <w:rsid w:val="00395787"/>
    <w:rsid w:val="003A501F"/>
    <w:rsid w:val="003A6D68"/>
    <w:rsid w:val="003B6B97"/>
    <w:rsid w:val="003C1F78"/>
    <w:rsid w:val="003C6EC3"/>
    <w:rsid w:val="003D01EE"/>
    <w:rsid w:val="003D529B"/>
    <w:rsid w:val="00410D39"/>
    <w:rsid w:val="004116E1"/>
    <w:rsid w:val="00412265"/>
    <w:rsid w:val="00417BED"/>
    <w:rsid w:val="00431425"/>
    <w:rsid w:val="00443231"/>
    <w:rsid w:val="00461A4F"/>
    <w:rsid w:val="004664B4"/>
    <w:rsid w:val="00483153"/>
    <w:rsid w:val="00483C84"/>
    <w:rsid w:val="00485DC4"/>
    <w:rsid w:val="004872DD"/>
    <w:rsid w:val="004A3C9F"/>
    <w:rsid w:val="004B17D5"/>
    <w:rsid w:val="004B756D"/>
    <w:rsid w:val="004C0228"/>
    <w:rsid w:val="004C7914"/>
    <w:rsid w:val="004D16A4"/>
    <w:rsid w:val="004D2CE6"/>
    <w:rsid w:val="004E161C"/>
    <w:rsid w:val="004E3523"/>
    <w:rsid w:val="004E7944"/>
    <w:rsid w:val="004F5101"/>
    <w:rsid w:val="00504F0A"/>
    <w:rsid w:val="00523B07"/>
    <w:rsid w:val="00532050"/>
    <w:rsid w:val="0054486A"/>
    <w:rsid w:val="00586484"/>
    <w:rsid w:val="005A04D5"/>
    <w:rsid w:val="005A0BBD"/>
    <w:rsid w:val="005A38B8"/>
    <w:rsid w:val="005A7EDC"/>
    <w:rsid w:val="005D1AE0"/>
    <w:rsid w:val="005D668F"/>
    <w:rsid w:val="005F4743"/>
    <w:rsid w:val="00633CC1"/>
    <w:rsid w:val="00634366"/>
    <w:rsid w:val="0064473C"/>
    <w:rsid w:val="0064758A"/>
    <w:rsid w:val="0066091C"/>
    <w:rsid w:val="0066481B"/>
    <w:rsid w:val="006814C1"/>
    <w:rsid w:val="006913E5"/>
    <w:rsid w:val="006B3C4B"/>
    <w:rsid w:val="006C3EDB"/>
    <w:rsid w:val="006E1C61"/>
    <w:rsid w:val="006F19DA"/>
    <w:rsid w:val="00702C79"/>
    <w:rsid w:val="00713E16"/>
    <w:rsid w:val="00715A96"/>
    <w:rsid w:val="007360EA"/>
    <w:rsid w:val="007507BF"/>
    <w:rsid w:val="00754A5D"/>
    <w:rsid w:val="00771C50"/>
    <w:rsid w:val="0078057C"/>
    <w:rsid w:val="00784B48"/>
    <w:rsid w:val="0078761C"/>
    <w:rsid w:val="007A7AFC"/>
    <w:rsid w:val="007B48C2"/>
    <w:rsid w:val="007D46D1"/>
    <w:rsid w:val="007D6CE5"/>
    <w:rsid w:val="007E1029"/>
    <w:rsid w:val="007E1F2D"/>
    <w:rsid w:val="007F6461"/>
    <w:rsid w:val="00822BA1"/>
    <w:rsid w:val="0083564B"/>
    <w:rsid w:val="00841C39"/>
    <w:rsid w:val="00865387"/>
    <w:rsid w:val="00871E73"/>
    <w:rsid w:val="0087481C"/>
    <w:rsid w:val="008753F5"/>
    <w:rsid w:val="008901EB"/>
    <w:rsid w:val="008A13C8"/>
    <w:rsid w:val="008A3424"/>
    <w:rsid w:val="008A4315"/>
    <w:rsid w:val="008C24D5"/>
    <w:rsid w:val="008D1F55"/>
    <w:rsid w:val="008E5544"/>
    <w:rsid w:val="008F1435"/>
    <w:rsid w:val="00902532"/>
    <w:rsid w:val="009049B0"/>
    <w:rsid w:val="00915A07"/>
    <w:rsid w:val="0097288D"/>
    <w:rsid w:val="00992A1B"/>
    <w:rsid w:val="00995718"/>
    <w:rsid w:val="009958E6"/>
    <w:rsid w:val="009A773B"/>
    <w:rsid w:val="009C74C8"/>
    <w:rsid w:val="009E293E"/>
    <w:rsid w:val="009E2A2F"/>
    <w:rsid w:val="009E580E"/>
    <w:rsid w:val="00A142EC"/>
    <w:rsid w:val="00A14416"/>
    <w:rsid w:val="00A450B3"/>
    <w:rsid w:val="00A534DF"/>
    <w:rsid w:val="00A6002A"/>
    <w:rsid w:val="00A61824"/>
    <w:rsid w:val="00A64DC5"/>
    <w:rsid w:val="00A66108"/>
    <w:rsid w:val="00A87B25"/>
    <w:rsid w:val="00AB2024"/>
    <w:rsid w:val="00AB47EB"/>
    <w:rsid w:val="00AC33EC"/>
    <w:rsid w:val="00AC62F0"/>
    <w:rsid w:val="00AD0777"/>
    <w:rsid w:val="00AF6504"/>
    <w:rsid w:val="00AF7FFA"/>
    <w:rsid w:val="00B00C97"/>
    <w:rsid w:val="00B32F88"/>
    <w:rsid w:val="00B565A1"/>
    <w:rsid w:val="00B57113"/>
    <w:rsid w:val="00B80148"/>
    <w:rsid w:val="00B8559C"/>
    <w:rsid w:val="00B945E1"/>
    <w:rsid w:val="00B9553F"/>
    <w:rsid w:val="00BD1350"/>
    <w:rsid w:val="00BE0521"/>
    <w:rsid w:val="00BF4A3D"/>
    <w:rsid w:val="00C136BE"/>
    <w:rsid w:val="00C458B5"/>
    <w:rsid w:val="00C45C3B"/>
    <w:rsid w:val="00C54DDC"/>
    <w:rsid w:val="00C6262C"/>
    <w:rsid w:val="00C63C3C"/>
    <w:rsid w:val="00C95340"/>
    <w:rsid w:val="00C97E88"/>
    <w:rsid w:val="00CA460A"/>
    <w:rsid w:val="00CB6600"/>
    <w:rsid w:val="00CC5367"/>
    <w:rsid w:val="00CC603B"/>
    <w:rsid w:val="00CE3ABB"/>
    <w:rsid w:val="00CE6D19"/>
    <w:rsid w:val="00CE75DD"/>
    <w:rsid w:val="00CF210C"/>
    <w:rsid w:val="00D03DC9"/>
    <w:rsid w:val="00D1066F"/>
    <w:rsid w:val="00D2653C"/>
    <w:rsid w:val="00D273D0"/>
    <w:rsid w:val="00D3029C"/>
    <w:rsid w:val="00D307C3"/>
    <w:rsid w:val="00D34827"/>
    <w:rsid w:val="00D5230A"/>
    <w:rsid w:val="00D615EC"/>
    <w:rsid w:val="00D86A4A"/>
    <w:rsid w:val="00D9706A"/>
    <w:rsid w:val="00DA2199"/>
    <w:rsid w:val="00DA6C0A"/>
    <w:rsid w:val="00DC0E9F"/>
    <w:rsid w:val="00DC7A8C"/>
    <w:rsid w:val="00DD6C0E"/>
    <w:rsid w:val="00DF20FB"/>
    <w:rsid w:val="00E155F7"/>
    <w:rsid w:val="00E25B12"/>
    <w:rsid w:val="00E37442"/>
    <w:rsid w:val="00E40B3E"/>
    <w:rsid w:val="00E444AA"/>
    <w:rsid w:val="00E460C7"/>
    <w:rsid w:val="00E51CDA"/>
    <w:rsid w:val="00E5221A"/>
    <w:rsid w:val="00E624E7"/>
    <w:rsid w:val="00E65804"/>
    <w:rsid w:val="00E90418"/>
    <w:rsid w:val="00EB56B3"/>
    <w:rsid w:val="00EB70C6"/>
    <w:rsid w:val="00EB7BB1"/>
    <w:rsid w:val="00EC09C1"/>
    <w:rsid w:val="00EC6A8F"/>
    <w:rsid w:val="00EF3B96"/>
    <w:rsid w:val="00F1276F"/>
    <w:rsid w:val="00F14216"/>
    <w:rsid w:val="00F32E16"/>
    <w:rsid w:val="00F459D8"/>
    <w:rsid w:val="00F659D4"/>
    <w:rsid w:val="00F7531E"/>
    <w:rsid w:val="00F76F0C"/>
    <w:rsid w:val="00F8052C"/>
    <w:rsid w:val="00F909DA"/>
    <w:rsid w:val="00FA2E03"/>
    <w:rsid w:val="00FA4235"/>
    <w:rsid w:val="00FB30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F5DE"/>
  <w15:docId w15:val="{E974B0CF-866C-4BF3-A8ED-28950CB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6C0E"/>
    <w:pPr>
      <w:ind w:left="720"/>
      <w:contextualSpacing/>
    </w:pPr>
  </w:style>
  <w:style w:type="table" w:styleId="Grilledutableau">
    <w:name w:val="Table Grid"/>
    <w:basedOn w:val="TableauNormal"/>
    <w:uiPriority w:val="59"/>
    <w:rsid w:val="0078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E0521"/>
    <w:rPr>
      <w:color w:val="0000FF" w:themeColor="hyperlink"/>
      <w:u w:val="single"/>
    </w:rPr>
  </w:style>
  <w:style w:type="table" w:customStyle="1" w:styleId="Grilledutableau1">
    <w:name w:val="Grille du tableau1"/>
    <w:basedOn w:val="TableauNormal"/>
    <w:next w:val="Grilledutableau"/>
    <w:uiPriority w:val="59"/>
    <w:rsid w:val="008F1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djes35-snu@ac-rennes.fr" TargetMode="External"/><Relationship Id="rId3" Type="http://schemas.openxmlformats.org/officeDocument/2006/relationships/styles" Target="styles.xml"/><Relationship Id="rId7" Type="http://schemas.openxmlformats.org/officeDocument/2006/relationships/hyperlink" Target="mailto:ce.sdjes29@ac-renn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djes56-snu@ac-r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1FBC9-718E-4E4A-9A54-98CCBD11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995</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CHAMBRAGNE</dc:creator>
  <cp:lastModifiedBy>dsden56</cp:lastModifiedBy>
  <cp:revision>17</cp:revision>
  <cp:lastPrinted>2021-05-25T11:22:00Z</cp:lastPrinted>
  <dcterms:created xsi:type="dcterms:W3CDTF">2022-02-02T10:01:00Z</dcterms:created>
  <dcterms:modified xsi:type="dcterms:W3CDTF">2022-04-21T09:11:00Z</dcterms:modified>
</cp:coreProperties>
</file>